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749" w:rsidRDefault="00E01749" w:rsidP="001E3BB1">
      <w:pPr>
        <w:autoSpaceDE w:val="0"/>
        <w:autoSpaceDN w:val="0"/>
      </w:pPr>
      <w:r>
        <w:t>The first meeting of the HR Subcommittee of the CIG HB1385 implementation Team me</w:t>
      </w:r>
      <w:r w:rsidR="001E3BB1">
        <w:t>t at the DOT OIG (</w:t>
      </w:r>
      <w:proofErr w:type="spellStart"/>
      <w:r w:rsidR="001E3BB1">
        <w:t>Rhyne</w:t>
      </w:r>
      <w:proofErr w:type="spellEnd"/>
      <w:r w:rsidR="001E3BB1">
        <w:t xml:space="preserve"> </w:t>
      </w:r>
      <w:proofErr w:type="spellStart"/>
      <w:r w:rsidR="001E3BB1">
        <w:t>Bldg</w:t>
      </w:r>
      <w:proofErr w:type="spellEnd"/>
      <w:r w:rsidR="001E3BB1">
        <w:t xml:space="preserve">, New </w:t>
      </w:r>
      <w:proofErr w:type="spellStart"/>
      <w:r w:rsidR="001E3BB1">
        <w:t>Koger</w:t>
      </w:r>
      <w:proofErr w:type="spellEnd"/>
      <w:r w:rsidR="001E3BB1">
        <w:t xml:space="preserve"> Center, Room 308) from 9 to 10:30 Friday 5/9/14.  </w:t>
      </w:r>
    </w:p>
    <w:p w:rsidR="00E01749" w:rsidRDefault="00E01749" w:rsidP="001E3BB1">
      <w:pPr>
        <w:autoSpaceDE w:val="0"/>
        <w:autoSpaceDN w:val="0"/>
      </w:pPr>
    </w:p>
    <w:p w:rsidR="001E3BB1" w:rsidRDefault="00E01749" w:rsidP="001E3BB1">
      <w:pPr>
        <w:autoSpaceDE w:val="0"/>
        <w:autoSpaceDN w:val="0"/>
      </w:pPr>
      <w:r>
        <w:t xml:space="preserve">Attending were </w:t>
      </w:r>
      <w:r w:rsidR="00913BCC">
        <w:t xml:space="preserve">Jeff Beasley, Inspector General, Florida Department of Corrections, Lynne Winston, Inspector General, Florida Department of Business and Professional Regulation and Bob Clift, Inspector General, Florida Department of Transportation. </w:t>
      </w:r>
      <w:bookmarkStart w:id="0" w:name="_GoBack"/>
      <w:bookmarkEnd w:id="0"/>
    </w:p>
    <w:p w:rsidR="00913BCC" w:rsidRDefault="00913BCC" w:rsidP="001E3BB1">
      <w:pPr>
        <w:autoSpaceDE w:val="0"/>
        <w:autoSpaceDN w:val="0"/>
      </w:pPr>
    </w:p>
    <w:p w:rsidR="00913BCC" w:rsidRPr="00913BCC" w:rsidRDefault="00913BCC" w:rsidP="001E3BB1">
      <w:pPr>
        <w:autoSpaceDE w:val="0"/>
        <w:autoSpaceDN w:val="0"/>
      </w:pPr>
      <w:r w:rsidRPr="00913BCC">
        <w:t>The purpose of this meeting was</w:t>
      </w:r>
      <w:r>
        <w:t xml:space="preserve"> to identify issues to be resolved </w:t>
      </w:r>
      <w:r w:rsidR="00C951EA">
        <w:t xml:space="preserve">surrounding implementation of the highlighted portion of </w:t>
      </w:r>
      <w:r>
        <w:t>HB1385, passed by the 2014 Florida Legislature.</w:t>
      </w:r>
    </w:p>
    <w:p w:rsidR="001E3BB1" w:rsidRPr="00672CCF" w:rsidRDefault="001E3BB1" w:rsidP="001E3BB1">
      <w:pPr>
        <w:autoSpaceDE w:val="0"/>
        <w:autoSpaceDN w:val="0"/>
      </w:pPr>
    </w:p>
    <w:p w:rsidR="001E3BB1" w:rsidRPr="008E6D4D" w:rsidRDefault="002372C3" w:rsidP="008E6D4D">
      <w:pPr>
        <w:autoSpaceDE w:val="0"/>
        <w:autoSpaceDN w:val="0"/>
        <w:ind w:left="720"/>
        <w:rPr>
          <w:i/>
        </w:rPr>
      </w:pPr>
      <w:r w:rsidRPr="008E6D4D">
        <w:rPr>
          <w:i/>
        </w:rPr>
        <w:t>(3)</w:t>
      </w:r>
      <w:r w:rsidR="001E3BB1" w:rsidRPr="008E6D4D">
        <w:rPr>
          <w:i/>
        </w:rPr>
        <w:t xml:space="preserve">(b) The inspector general shall report to and be under the general supervision of the agency head and is not subject to supervision by any other employee of the state agency in which the office is established. For state agencies under the jurisdiction of the Governor, the inspector general shall be under the general supervision of the agency head, shall report to the Chief Inspector General, and </w:t>
      </w:r>
      <w:r w:rsidR="001E3BB1" w:rsidRPr="008E6D4D">
        <w:rPr>
          <w:i/>
          <w:highlight w:val="yellow"/>
        </w:rPr>
        <w:t>may hire and remove staff within the office of the inspector general in consultation with the Chief Inspector General but independently of the agency.</w:t>
      </w:r>
    </w:p>
    <w:p w:rsidR="001E3BB1" w:rsidRDefault="001E3BB1" w:rsidP="001E3BB1">
      <w:pPr>
        <w:autoSpaceDE w:val="0"/>
        <w:autoSpaceDN w:val="0"/>
        <w:rPr>
          <w:rFonts w:ascii="Times New Roman" w:hAnsi="Times New Roman" w:cs="Times New Roman"/>
          <w:sz w:val="24"/>
          <w:szCs w:val="24"/>
        </w:rPr>
      </w:pPr>
    </w:p>
    <w:p w:rsidR="001E3BB1" w:rsidRPr="00474AFC" w:rsidRDefault="00672CCF" w:rsidP="001E3BB1">
      <w:pPr>
        <w:autoSpaceDE w:val="0"/>
        <w:autoSpaceDN w:val="0"/>
        <w:rPr>
          <w:rFonts w:ascii="Times New Roman" w:hAnsi="Times New Roman" w:cs="Times New Roman"/>
          <w:b/>
          <w:sz w:val="24"/>
          <w:szCs w:val="24"/>
        </w:rPr>
      </w:pPr>
      <w:r w:rsidRPr="00474AFC">
        <w:rPr>
          <w:b/>
        </w:rPr>
        <w:t xml:space="preserve">The </w:t>
      </w:r>
      <w:r w:rsidR="00B35918">
        <w:rPr>
          <w:b/>
        </w:rPr>
        <w:t>Workgroup</w:t>
      </w:r>
      <w:r w:rsidRPr="00474AFC">
        <w:rPr>
          <w:b/>
        </w:rPr>
        <w:t xml:space="preserve"> identified the following </w:t>
      </w:r>
      <w:r w:rsidR="00474AFC">
        <w:rPr>
          <w:b/>
        </w:rPr>
        <w:t xml:space="preserve">primary </w:t>
      </w:r>
      <w:r w:rsidRPr="00474AFC">
        <w:rPr>
          <w:b/>
        </w:rPr>
        <w:t>issues:</w:t>
      </w:r>
    </w:p>
    <w:p w:rsidR="001E3BB1" w:rsidRDefault="001E3BB1" w:rsidP="001E3BB1">
      <w:pPr>
        <w:autoSpaceDE w:val="0"/>
        <w:autoSpaceDN w:val="0"/>
        <w:rPr>
          <w:rFonts w:ascii="Times New Roman" w:hAnsi="Times New Roman" w:cs="Times New Roman"/>
          <w:sz w:val="24"/>
          <w:szCs w:val="24"/>
        </w:rPr>
      </w:pPr>
    </w:p>
    <w:p w:rsidR="00672CCF" w:rsidRPr="00CF7200" w:rsidRDefault="00672CCF" w:rsidP="00672CCF">
      <w:pPr>
        <w:pStyle w:val="ListParagraph"/>
        <w:numPr>
          <w:ilvl w:val="0"/>
          <w:numId w:val="4"/>
        </w:numPr>
        <w:autoSpaceDE w:val="0"/>
        <w:autoSpaceDN w:val="0"/>
        <w:rPr>
          <w:b/>
        </w:rPr>
      </w:pPr>
      <w:r w:rsidRPr="00CF7200">
        <w:rPr>
          <w:b/>
        </w:rPr>
        <w:t>New OIG hiring actions for OIG Staff</w:t>
      </w:r>
    </w:p>
    <w:p w:rsidR="00672CCF" w:rsidRDefault="006742CA" w:rsidP="00672CCF">
      <w:pPr>
        <w:pStyle w:val="ListParagraph"/>
        <w:numPr>
          <w:ilvl w:val="1"/>
          <w:numId w:val="4"/>
        </w:numPr>
        <w:autoSpaceDE w:val="0"/>
        <w:autoSpaceDN w:val="0"/>
      </w:pPr>
      <w:r>
        <w:t xml:space="preserve">Will the CIG want </w:t>
      </w:r>
      <w:r w:rsidR="00672CCF">
        <w:t>direct participation in staff hir</w:t>
      </w:r>
      <w:r w:rsidR="0054696F">
        <w:t>ing actions or will consultation</w:t>
      </w:r>
      <w:r w:rsidR="00F03038">
        <w:rPr>
          <w:rStyle w:val="FootnoteReference"/>
        </w:rPr>
        <w:footnoteReference w:id="1"/>
      </w:r>
      <w:r w:rsidR="00672CCF">
        <w:t xml:space="preserve"> achieve this requirement?</w:t>
      </w:r>
    </w:p>
    <w:p w:rsidR="00672CCF" w:rsidRDefault="00672CCF" w:rsidP="00672CCF">
      <w:pPr>
        <w:pStyle w:val="ListParagraph"/>
        <w:numPr>
          <w:ilvl w:val="1"/>
          <w:numId w:val="4"/>
        </w:numPr>
        <w:autoSpaceDE w:val="0"/>
        <w:autoSpaceDN w:val="0"/>
      </w:pPr>
      <w:r>
        <w:t>Will the CIG want</w:t>
      </w:r>
      <w:r w:rsidRPr="00672CCF">
        <w:t xml:space="preserve"> </w:t>
      </w:r>
      <w:r>
        <w:t>direct participation in senior staff hiring actions (audit director/investigations director positi</w:t>
      </w:r>
      <w:r w:rsidR="0054696F">
        <w:t>ons) or will consultation</w:t>
      </w:r>
      <w:r>
        <w:t xml:space="preserve"> achieve this requirement?</w:t>
      </w:r>
    </w:p>
    <w:p w:rsidR="006742CA" w:rsidRDefault="006742CA" w:rsidP="00864FA4">
      <w:pPr>
        <w:pStyle w:val="ListParagraph"/>
        <w:numPr>
          <w:ilvl w:val="1"/>
          <w:numId w:val="4"/>
        </w:numPr>
        <w:autoSpaceDE w:val="0"/>
        <w:autoSpaceDN w:val="0"/>
      </w:pPr>
      <w:r>
        <w:t xml:space="preserve">Who will have </w:t>
      </w:r>
      <w:r w:rsidR="00864FA4">
        <w:t xml:space="preserve">the </w:t>
      </w:r>
      <w:r>
        <w:t>hiring authority?</w:t>
      </w:r>
    </w:p>
    <w:p w:rsidR="00672CCF" w:rsidRDefault="00672CCF" w:rsidP="00864FA4">
      <w:pPr>
        <w:pStyle w:val="ListParagraph"/>
        <w:numPr>
          <w:ilvl w:val="2"/>
          <w:numId w:val="4"/>
        </w:numPr>
        <w:autoSpaceDE w:val="0"/>
        <w:autoSpaceDN w:val="0"/>
      </w:pPr>
      <w:r>
        <w:t xml:space="preserve">Currently, in some agencies, agency heads </w:t>
      </w:r>
      <w:r w:rsidR="00864FA4">
        <w:t xml:space="preserve">must </w:t>
      </w:r>
      <w:r>
        <w:t>sign authorizing hiring actions and offer letters to the most qualified applicants.</w:t>
      </w:r>
    </w:p>
    <w:p w:rsidR="00E861AF" w:rsidRDefault="00672CCF" w:rsidP="00E861AF">
      <w:pPr>
        <w:pStyle w:val="ListParagraph"/>
        <w:numPr>
          <w:ilvl w:val="2"/>
          <w:numId w:val="4"/>
        </w:numPr>
        <w:autoSpaceDE w:val="0"/>
        <w:autoSpaceDN w:val="0"/>
      </w:pPr>
      <w:r>
        <w:t xml:space="preserve"> </w:t>
      </w:r>
      <w:r w:rsidR="00864FA4" w:rsidRPr="00864FA4">
        <w:rPr>
          <w:u w:val="single"/>
        </w:rPr>
        <w:t>Recommended Action Step Now</w:t>
      </w:r>
      <w:r w:rsidR="00864FA4">
        <w:t xml:space="preserve">:  </w:t>
      </w:r>
      <w:r>
        <w:t xml:space="preserve">Identify agencies in which the Inspector General is not currently </w:t>
      </w:r>
      <w:r w:rsidR="00D07FC1">
        <w:t xml:space="preserve">independently </w:t>
      </w:r>
      <w:r>
        <w:t>authorizing OIG hires</w:t>
      </w:r>
      <w:r w:rsidR="00864FA4">
        <w:t xml:space="preserve"> and signing offer letters</w:t>
      </w:r>
      <w:r>
        <w:t>.</w:t>
      </w:r>
    </w:p>
    <w:p w:rsidR="00864FA4" w:rsidRDefault="000907D3" w:rsidP="00864FA4">
      <w:pPr>
        <w:pStyle w:val="ListParagraph"/>
        <w:numPr>
          <w:ilvl w:val="1"/>
          <w:numId w:val="4"/>
        </w:numPr>
        <w:autoSpaceDE w:val="0"/>
        <w:autoSpaceDN w:val="0"/>
      </w:pPr>
      <w:r>
        <w:t>Can the IG determine</w:t>
      </w:r>
      <w:r w:rsidR="00864FA4">
        <w:t xml:space="preserve"> the method of hiring? (i.e.: Advertising vs. management appointment)</w:t>
      </w:r>
    </w:p>
    <w:p w:rsidR="00864FA4" w:rsidRDefault="000907D3" w:rsidP="00864FA4">
      <w:pPr>
        <w:pStyle w:val="ListParagraph"/>
        <w:numPr>
          <w:ilvl w:val="1"/>
          <w:numId w:val="4"/>
        </w:numPr>
        <w:autoSpaceDE w:val="0"/>
        <w:autoSpaceDN w:val="0"/>
      </w:pPr>
      <w:r>
        <w:t xml:space="preserve">How </w:t>
      </w:r>
      <w:r w:rsidR="00864FA4">
        <w:t xml:space="preserve">will </w:t>
      </w:r>
      <w:r>
        <w:t xml:space="preserve">salary be </w:t>
      </w:r>
      <w:r w:rsidR="00864FA4">
        <w:t>determine</w:t>
      </w:r>
      <w:r>
        <w:t xml:space="preserve">d </w:t>
      </w:r>
      <w:r w:rsidR="00864FA4">
        <w:t>for OIG staff hires and within what parameters?</w:t>
      </w:r>
    </w:p>
    <w:p w:rsidR="00864FA4" w:rsidRDefault="00864FA4" w:rsidP="00864FA4">
      <w:pPr>
        <w:pStyle w:val="ListParagraph"/>
        <w:numPr>
          <w:ilvl w:val="2"/>
          <w:numId w:val="4"/>
        </w:numPr>
        <w:autoSpaceDE w:val="0"/>
        <w:autoSpaceDN w:val="0"/>
      </w:pPr>
      <w:r>
        <w:t xml:space="preserve"> Can an inspector general affect a hire within available salary and rate parameters?</w:t>
      </w:r>
    </w:p>
    <w:p w:rsidR="00864FA4" w:rsidRDefault="00864FA4" w:rsidP="00864FA4">
      <w:pPr>
        <w:pStyle w:val="ListParagraph"/>
        <w:numPr>
          <w:ilvl w:val="2"/>
          <w:numId w:val="4"/>
        </w:numPr>
        <w:autoSpaceDE w:val="0"/>
        <w:autoSpaceDN w:val="0"/>
      </w:pPr>
      <w:r>
        <w:t xml:space="preserve"> If the IG makes this determination, will the CIG want participation in t</w:t>
      </w:r>
      <w:r w:rsidR="0054696F">
        <w:t>he decision or will consultation</w:t>
      </w:r>
      <w:r>
        <w:t xml:space="preserve"> achieve this requirement?</w:t>
      </w:r>
    </w:p>
    <w:p w:rsidR="00864FA4" w:rsidRDefault="00864FA4" w:rsidP="00864FA4">
      <w:pPr>
        <w:pStyle w:val="ListParagraph"/>
        <w:numPr>
          <w:ilvl w:val="2"/>
          <w:numId w:val="4"/>
        </w:numPr>
        <w:autoSpaceDE w:val="0"/>
        <w:autoSpaceDN w:val="0"/>
      </w:pPr>
      <w:r>
        <w:t xml:space="preserve"> What is the process </w:t>
      </w:r>
      <w:r w:rsidR="00D07FC1">
        <w:t xml:space="preserve">for filling a vacancy </w:t>
      </w:r>
      <w:r>
        <w:t>if sufficient salary/rate is not available?</w:t>
      </w:r>
    </w:p>
    <w:p w:rsidR="00CF7200" w:rsidRDefault="00CF7200" w:rsidP="00CF7200">
      <w:pPr>
        <w:pStyle w:val="ListParagraph"/>
        <w:autoSpaceDE w:val="0"/>
        <w:autoSpaceDN w:val="0"/>
        <w:ind w:left="1224"/>
      </w:pPr>
    </w:p>
    <w:p w:rsidR="002372C3" w:rsidRPr="00CF7200" w:rsidRDefault="002372C3" w:rsidP="002372C3">
      <w:pPr>
        <w:pStyle w:val="ListParagraph"/>
        <w:numPr>
          <w:ilvl w:val="0"/>
          <w:numId w:val="4"/>
        </w:numPr>
        <w:autoSpaceDE w:val="0"/>
        <w:autoSpaceDN w:val="0"/>
        <w:rPr>
          <w:b/>
        </w:rPr>
      </w:pPr>
      <w:r w:rsidRPr="00CF7200">
        <w:rPr>
          <w:b/>
        </w:rPr>
        <w:t>Internal promotions within the OIG</w:t>
      </w:r>
    </w:p>
    <w:p w:rsidR="002372C3" w:rsidRDefault="000907D3" w:rsidP="002372C3">
      <w:pPr>
        <w:pStyle w:val="ListParagraph"/>
        <w:numPr>
          <w:ilvl w:val="1"/>
          <w:numId w:val="4"/>
        </w:numPr>
        <w:autoSpaceDE w:val="0"/>
        <w:autoSpaceDN w:val="0"/>
      </w:pPr>
      <w:r>
        <w:t xml:space="preserve">Can </w:t>
      </w:r>
      <w:r w:rsidR="002372C3">
        <w:t>the IG determine if an internal promotion based on vacancy can be filled by management appointment prior to advertising?</w:t>
      </w:r>
    </w:p>
    <w:p w:rsidR="002372C3" w:rsidRDefault="002372C3" w:rsidP="002372C3">
      <w:pPr>
        <w:pStyle w:val="ListParagraph"/>
        <w:numPr>
          <w:ilvl w:val="1"/>
          <w:numId w:val="4"/>
        </w:numPr>
        <w:autoSpaceDE w:val="0"/>
        <w:autoSpaceDN w:val="0"/>
      </w:pPr>
      <w:r>
        <w:t xml:space="preserve"> If the IG makes this determination, will the CIG want participation in t</w:t>
      </w:r>
      <w:r w:rsidR="0054696F">
        <w:t>he decision or will consultation</w:t>
      </w:r>
      <w:r>
        <w:t xml:space="preserve"> achieve this requirement?</w:t>
      </w:r>
    </w:p>
    <w:p w:rsidR="00A63806" w:rsidRDefault="00A63806">
      <w:pPr>
        <w:spacing w:after="160" w:line="259" w:lineRule="auto"/>
      </w:pPr>
      <w:r>
        <w:br w:type="page"/>
      </w:r>
    </w:p>
    <w:p w:rsidR="00CF7200" w:rsidRDefault="00CF7200" w:rsidP="00CF7200">
      <w:pPr>
        <w:pStyle w:val="ListParagraph"/>
        <w:autoSpaceDE w:val="0"/>
        <w:autoSpaceDN w:val="0"/>
        <w:ind w:left="792"/>
      </w:pPr>
    </w:p>
    <w:p w:rsidR="001E3BB1" w:rsidRDefault="00CF7200" w:rsidP="00864FA4">
      <w:pPr>
        <w:pStyle w:val="ListParagraph"/>
        <w:numPr>
          <w:ilvl w:val="0"/>
          <w:numId w:val="4"/>
        </w:numPr>
        <w:autoSpaceDE w:val="0"/>
        <w:autoSpaceDN w:val="0"/>
      </w:pPr>
      <w:r w:rsidRPr="00CF7200">
        <w:rPr>
          <w:b/>
        </w:rPr>
        <w:t>A</w:t>
      </w:r>
      <w:r w:rsidR="002372C3" w:rsidRPr="00CF7200">
        <w:rPr>
          <w:b/>
        </w:rPr>
        <w:t>dded duty salary increases</w:t>
      </w:r>
    </w:p>
    <w:p w:rsidR="002372C3" w:rsidRDefault="002372C3" w:rsidP="002372C3">
      <w:pPr>
        <w:pStyle w:val="ListParagraph"/>
        <w:numPr>
          <w:ilvl w:val="1"/>
          <w:numId w:val="4"/>
        </w:numPr>
        <w:autoSpaceDE w:val="0"/>
        <w:autoSpaceDN w:val="0"/>
      </w:pPr>
      <w:r>
        <w:t>Can an inspector general add duties as appropriate within salary and rate parameters?</w:t>
      </w:r>
    </w:p>
    <w:p w:rsidR="008E6D4D" w:rsidRDefault="002372C3" w:rsidP="00A63806">
      <w:pPr>
        <w:pStyle w:val="ListParagraph"/>
        <w:numPr>
          <w:ilvl w:val="1"/>
          <w:numId w:val="4"/>
        </w:numPr>
        <w:autoSpaceDE w:val="0"/>
        <w:autoSpaceDN w:val="0"/>
      </w:pPr>
      <w:r>
        <w:t>If the IG makes this determination, will the CIG want participation in t</w:t>
      </w:r>
      <w:r w:rsidR="0054696F">
        <w:t>he decision or will consultation</w:t>
      </w:r>
      <w:r>
        <w:t xml:space="preserve"> achieve this requirement?</w:t>
      </w:r>
    </w:p>
    <w:p w:rsidR="00A63806" w:rsidRDefault="00A63806" w:rsidP="00A63806">
      <w:pPr>
        <w:pStyle w:val="ListParagraph"/>
        <w:autoSpaceDE w:val="0"/>
        <w:autoSpaceDN w:val="0"/>
        <w:ind w:left="792"/>
      </w:pPr>
    </w:p>
    <w:p w:rsidR="00864FA4" w:rsidRPr="00CF7200" w:rsidRDefault="00864FA4" w:rsidP="00864FA4">
      <w:pPr>
        <w:pStyle w:val="ListParagraph"/>
        <w:numPr>
          <w:ilvl w:val="0"/>
          <w:numId w:val="4"/>
        </w:numPr>
        <w:autoSpaceDE w:val="0"/>
        <w:autoSpaceDN w:val="0"/>
        <w:rPr>
          <w:b/>
        </w:rPr>
      </w:pPr>
      <w:r w:rsidRPr="00CF7200">
        <w:rPr>
          <w:b/>
        </w:rPr>
        <w:t>Staff Performance Management</w:t>
      </w:r>
    </w:p>
    <w:p w:rsidR="00864FA4" w:rsidRDefault="00864FA4" w:rsidP="00864FA4">
      <w:pPr>
        <w:pStyle w:val="ListParagraph"/>
        <w:numPr>
          <w:ilvl w:val="1"/>
          <w:numId w:val="4"/>
        </w:numPr>
        <w:autoSpaceDE w:val="0"/>
        <w:autoSpaceDN w:val="0"/>
      </w:pPr>
      <w:r>
        <w:t>Will the OIG participate in agency-wide performance pay exercises?</w:t>
      </w:r>
    </w:p>
    <w:p w:rsidR="00CF7200" w:rsidRDefault="00864FA4" w:rsidP="00CF7200">
      <w:pPr>
        <w:pStyle w:val="ListParagraph"/>
        <w:numPr>
          <w:ilvl w:val="2"/>
          <w:numId w:val="4"/>
        </w:numPr>
        <w:autoSpaceDE w:val="0"/>
        <w:autoSpaceDN w:val="0"/>
      </w:pPr>
      <w:r>
        <w:t xml:space="preserve"> </w:t>
      </w:r>
      <w:r w:rsidR="00CF7200">
        <w:t>Does the CIG need to be informed when these are taking place within an agency?</w:t>
      </w:r>
    </w:p>
    <w:p w:rsidR="00CF7200" w:rsidRDefault="00CF7200" w:rsidP="00CF7200">
      <w:pPr>
        <w:pStyle w:val="ListParagraph"/>
        <w:numPr>
          <w:ilvl w:val="1"/>
          <w:numId w:val="4"/>
        </w:numPr>
        <w:autoSpaceDE w:val="0"/>
        <w:autoSpaceDN w:val="0"/>
      </w:pPr>
      <w:r>
        <w:t>Who approves authorized salary increases based on merit?</w:t>
      </w:r>
    </w:p>
    <w:p w:rsidR="00CF7200" w:rsidRDefault="00CF7200" w:rsidP="00CF7200">
      <w:pPr>
        <w:pStyle w:val="ListParagraph"/>
        <w:numPr>
          <w:ilvl w:val="2"/>
          <w:numId w:val="4"/>
        </w:numPr>
        <w:autoSpaceDE w:val="0"/>
        <w:autoSpaceDN w:val="0"/>
      </w:pPr>
      <w:r>
        <w:t xml:space="preserve"> Can an inspector general grant a merit increase as appropriate within salary and rate parameters?</w:t>
      </w:r>
    </w:p>
    <w:p w:rsidR="00CF7200" w:rsidRDefault="00CF7200" w:rsidP="00CF7200">
      <w:pPr>
        <w:pStyle w:val="ListParagraph"/>
        <w:numPr>
          <w:ilvl w:val="2"/>
          <w:numId w:val="4"/>
        </w:numPr>
        <w:autoSpaceDE w:val="0"/>
        <w:autoSpaceDN w:val="0"/>
      </w:pPr>
      <w:r>
        <w:t xml:space="preserve"> If the IG makes this determination, </w:t>
      </w:r>
      <w:r w:rsidR="00FD737F">
        <w:t>how much involvement with the CIG is needed – notification? Concurrence?</w:t>
      </w:r>
    </w:p>
    <w:p w:rsidR="00CF7200" w:rsidRDefault="00CF7200" w:rsidP="00CF7200">
      <w:pPr>
        <w:pStyle w:val="ListParagraph"/>
        <w:numPr>
          <w:ilvl w:val="1"/>
          <w:numId w:val="4"/>
        </w:numPr>
        <w:autoSpaceDE w:val="0"/>
        <w:autoSpaceDN w:val="0"/>
      </w:pPr>
      <w:r>
        <w:t>When Performance Improvement Plans are required</w:t>
      </w:r>
      <w:r w:rsidR="008F52BC">
        <w:t>,</w:t>
      </w:r>
      <w:r w:rsidRPr="00CF7200">
        <w:t xml:space="preserve"> </w:t>
      </w:r>
      <w:r w:rsidR="00FD737F">
        <w:t>how much involvement with the CIG is needed – notification? Concurrence?</w:t>
      </w:r>
    </w:p>
    <w:p w:rsidR="0075488D" w:rsidRDefault="0054696F" w:rsidP="0075488D">
      <w:pPr>
        <w:pStyle w:val="ListParagraph"/>
        <w:numPr>
          <w:ilvl w:val="2"/>
          <w:numId w:val="4"/>
        </w:numPr>
        <w:autoSpaceDE w:val="0"/>
        <w:autoSpaceDN w:val="0"/>
      </w:pPr>
      <w:r>
        <w:t xml:space="preserve"> How will CIG consultation</w:t>
      </w:r>
      <w:r w:rsidR="0075488D">
        <w:t xml:space="preserve"> be documented?</w:t>
      </w:r>
    </w:p>
    <w:p w:rsidR="008F52BC" w:rsidRDefault="008F52BC" w:rsidP="008F52BC">
      <w:pPr>
        <w:pStyle w:val="ListParagraph"/>
        <w:numPr>
          <w:ilvl w:val="2"/>
          <w:numId w:val="4"/>
        </w:numPr>
        <w:autoSpaceDE w:val="0"/>
        <w:autoSpaceDN w:val="0"/>
      </w:pPr>
      <w:r>
        <w:t xml:space="preserve"> Does the agency HR/OGC function continue to provide recommendations?</w:t>
      </w:r>
    </w:p>
    <w:p w:rsidR="008F52BC" w:rsidRDefault="008F52BC" w:rsidP="008F52BC">
      <w:pPr>
        <w:pStyle w:val="ListParagraph"/>
        <w:numPr>
          <w:ilvl w:val="2"/>
          <w:numId w:val="4"/>
        </w:numPr>
        <w:autoSpaceDE w:val="0"/>
        <w:autoSpaceDN w:val="0"/>
      </w:pPr>
      <w:r>
        <w:t xml:space="preserve"> Does the agency HR/OGC function provide </w:t>
      </w:r>
      <w:r w:rsidRPr="0075488D">
        <w:rPr>
          <w:i/>
        </w:rPr>
        <w:t>approval</w:t>
      </w:r>
      <w:r>
        <w:t xml:space="preserve">? </w:t>
      </w:r>
    </w:p>
    <w:p w:rsidR="00CF7200" w:rsidRDefault="008F52BC" w:rsidP="00FD737F">
      <w:pPr>
        <w:pStyle w:val="ListParagraph"/>
        <w:numPr>
          <w:ilvl w:val="1"/>
          <w:numId w:val="4"/>
        </w:numPr>
        <w:autoSpaceDE w:val="0"/>
        <w:autoSpaceDN w:val="0"/>
      </w:pPr>
      <w:r>
        <w:t xml:space="preserve">When disciplinary actions </w:t>
      </w:r>
      <w:r w:rsidR="00F03038">
        <w:t xml:space="preserve">required </w:t>
      </w:r>
      <w:r>
        <w:t>to c</w:t>
      </w:r>
      <w:r w:rsidR="00FD737F">
        <w:t>orrect performance deficiencies, how much involvement with the CIG is needed – notification? Concurrence?</w:t>
      </w:r>
    </w:p>
    <w:p w:rsidR="0075488D" w:rsidRDefault="0054696F" w:rsidP="0075488D">
      <w:pPr>
        <w:pStyle w:val="ListParagraph"/>
        <w:numPr>
          <w:ilvl w:val="2"/>
          <w:numId w:val="4"/>
        </w:numPr>
        <w:autoSpaceDE w:val="0"/>
        <w:autoSpaceDN w:val="0"/>
      </w:pPr>
      <w:r>
        <w:t xml:space="preserve"> How will CIG consultation</w:t>
      </w:r>
      <w:r w:rsidR="0075488D">
        <w:t xml:space="preserve"> be documented?</w:t>
      </w:r>
    </w:p>
    <w:p w:rsidR="008F52BC" w:rsidRDefault="008F52BC" w:rsidP="008F52BC">
      <w:pPr>
        <w:pStyle w:val="ListParagraph"/>
        <w:numPr>
          <w:ilvl w:val="2"/>
          <w:numId w:val="4"/>
        </w:numPr>
        <w:autoSpaceDE w:val="0"/>
        <w:autoSpaceDN w:val="0"/>
      </w:pPr>
      <w:r>
        <w:t xml:space="preserve"> Does the agency HR/OGC function continue to provide recommendations?</w:t>
      </w:r>
    </w:p>
    <w:p w:rsidR="008F52BC" w:rsidRDefault="008F52BC" w:rsidP="008F52BC">
      <w:pPr>
        <w:pStyle w:val="ListParagraph"/>
        <w:numPr>
          <w:ilvl w:val="2"/>
          <w:numId w:val="4"/>
        </w:numPr>
        <w:autoSpaceDE w:val="0"/>
        <w:autoSpaceDN w:val="0"/>
      </w:pPr>
      <w:r>
        <w:t xml:space="preserve"> Does the agency HR/OGC function provide </w:t>
      </w:r>
      <w:r w:rsidRPr="0075488D">
        <w:rPr>
          <w:i/>
        </w:rPr>
        <w:t>approval</w:t>
      </w:r>
      <w:r w:rsidR="000907D3">
        <w:rPr>
          <w:i/>
        </w:rPr>
        <w:t xml:space="preserve"> for the action</w:t>
      </w:r>
      <w:r>
        <w:t>?</w:t>
      </w:r>
    </w:p>
    <w:p w:rsidR="0075488D" w:rsidRDefault="0075488D" w:rsidP="0075488D">
      <w:pPr>
        <w:pStyle w:val="ListParagraph"/>
        <w:autoSpaceDE w:val="0"/>
        <w:autoSpaceDN w:val="0"/>
        <w:ind w:left="1224"/>
      </w:pPr>
    </w:p>
    <w:p w:rsidR="0075488D" w:rsidRPr="0075488D" w:rsidRDefault="0075488D" w:rsidP="0075488D">
      <w:pPr>
        <w:pStyle w:val="ListParagraph"/>
        <w:numPr>
          <w:ilvl w:val="0"/>
          <w:numId w:val="4"/>
        </w:numPr>
        <w:autoSpaceDE w:val="0"/>
        <w:autoSpaceDN w:val="0"/>
        <w:rPr>
          <w:b/>
        </w:rPr>
      </w:pPr>
      <w:r w:rsidRPr="0075488D">
        <w:rPr>
          <w:b/>
        </w:rPr>
        <w:t>Termination of employment</w:t>
      </w:r>
    </w:p>
    <w:p w:rsidR="0075488D" w:rsidRDefault="0075488D" w:rsidP="0075488D">
      <w:pPr>
        <w:pStyle w:val="ListParagraph"/>
        <w:numPr>
          <w:ilvl w:val="1"/>
          <w:numId w:val="4"/>
        </w:numPr>
        <w:autoSpaceDE w:val="0"/>
        <w:autoSpaceDN w:val="0"/>
      </w:pPr>
      <w:r>
        <w:t>Does the IG have the authority to terminate employment?</w:t>
      </w:r>
    </w:p>
    <w:p w:rsidR="0075488D" w:rsidRDefault="00FD737F" w:rsidP="00FD737F">
      <w:pPr>
        <w:pStyle w:val="ListParagraph"/>
        <w:numPr>
          <w:ilvl w:val="1"/>
          <w:numId w:val="4"/>
        </w:numPr>
        <w:autoSpaceDE w:val="0"/>
        <w:autoSpaceDN w:val="0"/>
      </w:pPr>
      <w:r>
        <w:t>How much involvement with the CIG is needed – notification? Concurrence? Approval?</w:t>
      </w:r>
    </w:p>
    <w:p w:rsidR="0075488D" w:rsidRDefault="0054696F" w:rsidP="0075488D">
      <w:pPr>
        <w:pStyle w:val="ListParagraph"/>
        <w:numPr>
          <w:ilvl w:val="2"/>
          <w:numId w:val="4"/>
        </w:numPr>
        <w:autoSpaceDE w:val="0"/>
        <w:autoSpaceDN w:val="0"/>
      </w:pPr>
      <w:r>
        <w:t>How will CIG consultation</w:t>
      </w:r>
      <w:r w:rsidR="0075488D">
        <w:t xml:space="preserve"> be documented?</w:t>
      </w:r>
    </w:p>
    <w:p w:rsidR="0075488D" w:rsidRDefault="0075488D" w:rsidP="0075488D">
      <w:pPr>
        <w:pStyle w:val="ListParagraph"/>
        <w:numPr>
          <w:ilvl w:val="1"/>
          <w:numId w:val="4"/>
        </w:numPr>
        <w:autoSpaceDE w:val="0"/>
        <w:autoSpaceDN w:val="0"/>
      </w:pPr>
      <w:r>
        <w:t>Does the agency HR/OGC function continue to provide recommendations?</w:t>
      </w:r>
    </w:p>
    <w:p w:rsidR="0075488D" w:rsidRPr="0075488D" w:rsidRDefault="0075488D" w:rsidP="0075488D">
      <w:pPr>
        <w:pStyle w:val="ListParagraph"/>
        <w:numPr>
          <w:ilvl w:val="1"/>
          <w:numId w:val="4"/>
        </w:numPr>
        <w:autoSpaceDE w:val="0"/>
        <w:autoSpaceDN w:val="0"/>
      </w:pPr>
      <w:r>
        <w:t xml:space="preserve">Does the agency HR/OGC function provide </w:t>
      </w:r>
      <w:r w:rsidRPr="0075488D">
        <w:rPr>
          <w:i/>
        </w:rPr>
        <w:t>approval</w:t>
      </w:r>
      <w:r w:rsidR="000907D3">
        <w:rPr>
          <w:i/>
        </w:rPr>
        <w:t xml:space="preserve"> for a termination</w:t>
      </w:r>
      <w:r>
        <w:rPr>
          <w:i/>
        </w:rPr>
        <w:t>?</w:t>
      </w:r>
    </w:p>
    <w:p w:rsidR="00F7677A" w:rsidRDefault="00F7677A" w:rsidP="00F7677A">
      <w:pPr>
        <w:autoSpaceDE w:val="0"/>
        <w:autoSpaceDN w:val="0"/>
      </w:pPr>
    </w:p>
    <w:p w:rsidR="00F7677A" w:rsidRPr="007177B7" w:rsidRDefault="00F7677A" w:rsidP="00F7677A">
      <w:pPr>
        <w:pStyle w:val="ListParagraph"/>
        <w:numPr>
          <w:ilvl w:val="0"/>
          <w:numId w:val="4"/>
        </w:numPr>
        <w:autoSpaceDE w:val="0"/>
        <w:autoSpaceDN w:val="0"/>
        <w:rPr>
          <w:b/>
        </w:rPr>
      </w:pPr>
      <w:r w:rsidRPr="007177B7">
        <w:rPr>
          <w:b/>
        </w:rPr>
        <w:t>Agency position reductions</w:t>
      </w:r>
    </w:p>
    <w:p w:rsidR="00F7677A" w:rsidRDefault="00F7677A" w:rsidP="00F7677A">
      <w:pPr>
        <w:pStyle w:val="ListParagraph"/>
        <w:numPr>
          <w:ilvl w:val="1"/>
          <w:numId w:val="4"/>
        </w:numPr>
        <w:autoSpaceDE w:val="0"/>
        <w:autoSpaceDN w:val="0"/>
      </w:pPr>
      <w:r>
        <w:t xml:space="preserve">Does the </w:t>
      </w:r>
      <w:r w:rsidR="007177B7">
        <w:t xml:space="preserve">agency </w:t>
      </w:r>
      <w:r w:rsidR="007177B7" w:rsidRPr="007177B7">
        <w:rPr>
          <w:i/>
        </w:rPr>
        <w:t>direct</w:t>
      </w:r>
      <w:r w:rsidR="007177B7">
        <w:t xml:space="preserve"> OIG participation in </w:t>
      </w:r>
      <w:r>
        <w:t>position reduction exercises?</w:t>
      </w:r>
    </w:p>
    <w:p w:rsidR="007177B7" w:rsidRDefault="007177B7" w:rsidP="007177B7">
      <w:pPr>
        <w:pStyle w:val="ListParagraph"/>
        <w:numPr>
          <w:ilvl w:val="1"/>
          <w:numId w:val="4"/>
        </w:numPr>
        <w:autoSpaceDE w:val="0"/>
        <w:autoSpaceDN w:val="0"/>
      </w:pPr>
      <w:r>
        <w:t xml:space="preserve">May the agency </w:t>
      </w:r>
      <w:r>
        <w:rPr>
          <w:i/>
        </w:rPr>
        <w:t>request</w:t>
      </w:r>
      <w:r>
        <w:t xml:space="preserve"> OIG participation in position reduction exercises?</w:t>
      </w:r>
    </w:p>
    <w:p w:rsidR="007177B7" w:rsidRDefault="007177B7" w:rsidP="00F7677A">
      <w:pPr>
        <w:pStyle w:val="ListParagraph"/>
        <w:numPr>
          <w:ilvl w:val="1"/>
          <w:numId w:val="4"/>
        </w:numPr>
        <w:autoSpaceDE w:val="0"/>
        <w:autoSpaceDN w:val="0"/>
      </w:pPr>
      <w:r>
        <w:t>If a position is reduced within an OIG, may it be repurposed within the agency, or must it be offered for elimination?</w:t>
      </w:r>
    </w:p>
    <w:p w:rsidR="007177B7" w:rsidRDefault="007177B7" w:rsidP="007177B7">
      <w:pPr>
        <w:pStyle w:val="ListParagraph"/>
        <w:numPr>
          <w:ilvl w:val="2"/>
          <w:numId w:val="4"/>
        </w:numPr>
        <w:autoSpaceDE w:val="0"/>
        <w:autoSpaceDN w:val="0"/>
      </w:pPr>
      <w:r>
        <w:t>H</w:t>
      </w:r>
      <w:r w:rsidR="00F7677A">
        <w:t>ow much involvement with the CIG is needed – notification? Concurrence? Approval?</w:t>
      </w:r>
    </w:p>
    <w:p w:rsidR="00034AD6" w:rsidRDefault="00034AD6" w:rsidP="00034AD6">
      <w:pPr>
        <w:pStyle w:val="ListParagraph"/>
        <w:autoSpaceDE w:val="0"/>
        <w:autoSpaceDN w:val="0"/>
        <w:ind w:left="1224"/>
      </w:pPr>
    </w:p>
    <w:p w:rsidR="00034AD6" w:rsidRPr="00034AD6" w:rsidRDefault="00034AD6" w:rsidP="00034AD6">
      <w:pPr>
        <w:pStyle w:val="ListParagraph"/>
        <w:numPr>
          <w:ilvl w:val="0"/>
          <w:numId w:val="4"/>
        </w:numPr>
        <w:autoSpaceDE w:val="0"/>
        <w:autoSpaceDN w:val="0"/>
        <w:rPr>
          <w:b/>
        </w:rPr>
      </w:pPr>
      <w:r w:rsidRPr="00034AD6">
        <w:rPr>
          <w:b/>
        </w:rPr>
        <w:t>Protections from adverse</w:t>
      </w:r>
      <w:r w:rsidR="00F03038">
        <w:rPr>
          <w:b/>
        </w:rPr>
        <w:t xml:space="preserve"> or undesirable</w:t>
      </w:r>
      <w:r w:rsidRPr="00034AD6">
        <w:rPr>
          <w:b/>
        </w:rPr>
        <w:t xml:space="preserve"> action</w:t>
      </w:r>
      <w:r w:rsidR="00F03038">
        <w:rPr>
          <w:b/>
        </w:rPr>
        <w:t>s</w:t>
      </w:r>
      <w:r w:rsidRPr="00034AD6">
        <w:rPr>
          <w:b/>
        </w:rPr>
        <w:t xml:space="preserve"> during transition</w:t>
      </w:r>
    </w:p>
    <w:p w:rsidR="00034AD6" w:rsidRDefault="00034AD6" w:rsidP="00034AD6">
      <w:pPr>
        <w:pStyle w:val="ListParagraph"/>
        <w:numPr>
          <w:ilvl w:val="1"/>
          <w:numId w:val="4"/>
        </w:numPr>
        <w:autoSpaceDE w:val="0"/>
        <w:autoSpaceDN w:val="0"/>
      </w:pPr>
      <w:r>
        <w:t>Protect salary and rate from agency reductions</w:t>
      </w:r>
    </w:p>
    <w:p w:rsidR="00034AD6" w:rsidRDefault="00034AD6" w:rsidP="00034AD6">
      <w:pPr>
        <w:pStyle w:val="ListParagraph"/>
        <w:numPr>
          <w:ilvl w:val="1"/>
          <w:numId w:val="4"/>
        </w:numPr>
        <w:autoSpaceDE w:val="0"/>
        <w:autoSpaceDN w:val="0"/>
      </w:pPr>
      <w:r>
        <w:t>Protect existing OIG staffing levels from reductions</w:t>
      </w:r>
    </w:p>
    <w:p w:rsidR="00F03038" w:rsidRDefault="00F03038" w:rsidP="00034AD6">
      <w:pPr>
        <w:pStyle w:val="ListParagraph"/>
        <w:numPr>
          <w:ilvl w:val="1"/>
          <w:numId w:val="4"/>
        </w:numPr>
        <w:autoSpaceDE w:val="0"/>
        <w:autoSpaceDN w:val="0"/>
      </w:pPr>
      <w:r>
        <w:t xml:space="preserve">Protect other additional resources such as staff office space, assigned vehicles and or equipment. </w:t>
      </w:r>
    </w:p>
    <w:p w:rsidR="00A63806" w:rsidRDefault="00A63806">
      <w:pPr>
        <w:spacing w:after="160" w:line="259" w:lineRule="auto"/>
      </w:pPr>
      <w:r>
        <w:br w:type="page"/>
      </w:r>
    </w:p>
    <w:p w:rsidR="005D028F" w:rsidRDefault="005D028F" w:rsidP="005D028F">
      <w:pPr>
        <w:pStyle w:val="ListParagraph"/>
        <w:numPr>
          <w:ilvl w:val="0"/>
          <w:numId w:val="4"/>
        </w:numPr>
        <w:autoSpaceDE w:val="0"/>
        <w:autoSpaceDN w:val="0"/>
        <w:rPr>
          <w:b/>
        </w:rPr>
      </w:pPr>
      <w:r w:rsidRPr="005D028F">
        <w:rPr>
          <w:b/>
        </w:rPr>
        <w:lastRenderedPageBreak/>
        <w:t>Career Service vs. Select Exempt OIG positions</w:t>
      </w:r>
    </w:p>
    <w:p w:rsidR="00034AD6" w:rsidRPr="00AF17D8" w:rsidRDefault="00034AD6" w:rsidP="00AF17D8">
      <w:pPr>
        <w:pStyle w:val="ListParagraph"/>
        <w:numPr>
          <w:ilvl w:val="1"/>
          <w:numId w:val="4"/>
        </w:numPr>
        <w:autoSpaceDE w:val="0"/>
        <w:autoSpaceDN w:val="0"/>
      </w:pPr>
      <w:r w:rsidRPr="00864FA4">
        <w:rPr>
          <w:u w:val="single"/>
        </w:rPr>
        <w:t>Recommended Action Step Now</w:t>
      </w:r>
      <w:r>
        <w:t>:  Identify agency OIG positions in Career Service status now.</w:t>
      </w:r>
    </w:p>
    <w:p w:rsidR="005D028F" w:rsidRDefault="005D028F" w:rsidP="005D028F">
      <w:pPr>
        <w:pStyle w:val="ListParagraph"/>
        <w:numPr>
          <w:ilvl w:val="1"/>
          <w:numId w:val="4"/>
        </w:numPr>
        <w:autoSpaceDE w:val="0"/>
        <w:autoSpaceDN w:val="0"/>
      </w:pPr>
      <w:r>
        <w:t xml:space="preserve">Will existing Select Exempt staff positions </w:t>
      </w:r>
      <w:r w:rsidR="00034AD6">
        <w:t xml:space="preserve">currently </w:t>
      </w:r>
      <w:r>
        <w:t>within OIGs remain SES?</w:t>
      </w:r>
    </w:p>
    <w:p w:rsidR="005D028F" w:rsidRDefault="005D028F" w:rsidP="005D028F">
      <w:pPr>
        <w:pStyle w:val="ListParagraph"/>
        <w:numPr>
          <w:ilvl w:val="2"/>
          <w:numId w:val="4"/>
        </w:numPr>
        <w:autoSpaceDE w:val="0"/>
        <w:autoSpaceDN w:val="0"/>
      </w:pPr>
      <w:r>
        <w:t xml:space="preserve"> Will </w:t>
      </w:r>
      <w:r w:rsidR="00034AD6">
        <w:t>Select E</w:t>
      </w:r>
      <w:r>
        <w:t>xempt positions be converted to Career Service on attrition?</w:t>
      </w:r>
    </w:p>
    <w:p w:rsidR="005D028F" w:rsidRDefault="005D028F" w:rsidP="005D028F">
      <w:pPr>
        <w:pStyle w:val="ListParagraph"/>
        <w:numPr>
          <w:ilvl w:val="1"/>
          <w:numId w:val="4"/>
        </w:numPr>
        <w:autoSpaceDE w:val="0"/>
        <w:autoSpaceDN w:val="0"/>
      </w:pPr>
      <w:r>
        <w:t xml:space="preserve"> </w:t>
      </w:r>
      <w:r w:rsidR="00034AD6">
        <w:t>Will existing Select E</w:t>
      </w:r>
      <w:r>
        <w:t>xempt supervisory positions within OIGs remain SES?</w:t>
      </w:r>
    </w:p>
    <w:p w:rsidR="005D028F" w:rsidRDefault="005D028F" w:rsidP="005D028F">
      <w:pPr>
        <w:pStyle w:val="ListParagraph"/>
        <w:numPr>
          <w:ilvl w:val="2"/>
          <w:numId w:val="4"/>
        </w:numPr>
        <w:autoSpaceDE w:val="0"/>
        <w:autoSpaceDN w:val="0"/>
      </w:pPr>
      <w:r>
        <w:t xml:space="preserve"> Will Select Exempt supervisory positions be converted to Career Service on attrition?</w:t>
      </w:r>
    </w:p>
    <w:p w:rsidR="00A63806" w:rsidRDefault="00A63806" w:rsidP="00A63806">
      <w:pPr>
        <w:pStyle w:val="ListParagraph"/>
        <w:autoSpaceDE w:val="0"/>
        <w:autoSpaceDN w:val="0"/>
        <w:ind w:left="1224"/>
      </w:pPr>
    </w:p>
    <w:p w:rsidR="00917B12" w:rsidRPr="00153EC2" w:rsidRDefault="00917B12" w:rsidP="00917B12">
      <w:pPr>
        <w:pStyle w:val="ListParagraph"/>
        <w:numPr>
          <w:ilvl w:val="0"/>
          <w:numId w:val="4"/>
        </w:numPr>
        <w:autoSpaceDE w:val="0"/>
        <w:autoSpaceDN w:val="0"/>
        <w:rPr>
          <w:b/>
        </w:rPr>
      </w:pPr>
      <w:r w:rsidRPr="00153EC2">
        <w:rPr>
          <w:b/>
        </w:rPr>
        <w:t xml:space="preserve">Sworn vs. Non-sworn staff members </w:t>
      </w:r>
    </w:p>
    <w:p w:rsidR="00917B12" w:rsidRDefault="00917B12" w:rsidP="00917B12">
      <w:pPr>
        <w:pStyle w:val="ListParagraph"/>
        <w:numPr>
          <w:ilvl w:val="1"/>
          <w:numId w:val="4"/>
        </w:numPr>
        <w:autoSpaceDE w:val="0"/>
        <w:autoSpaceDN w:val="0"/>
      </w:pPr>
      <w:r w:rsidRPr="00917B12">
        <w:t xml:space="preserve">Absent a specific statutory authorization for sworn staff members in an OIG: </w:t>
      </w:r>
    </w:p>
    <w:p w:rsidR="00917B12" w:rsidRDefault="00917B12" w:rsidP="00474AFC">
      <w:pPr>
        <w:pStyle w:val="ListParagraph"/>
        <w:numPr>
          <w:ilvl w:val="2"/>
          <w:numId w:val="4"/>
        </w:numPr>
        <w:autoSpaceDE w:val="0"/>
        <w:autoSpaceDN w:val="0"/>
      </w:pPr>
      <w:r w:rsidRPr="00917B12">
        <w:t xml:space="preserve">Develop </w:t>
      </w:r>
      <w:r w:rsidR="00474AFC">
        <w:t>a supportable business case to justify the added costs of</w:t>
      </w:r>
      <w:r w:rsidRPr="00917B12">
        <w:t xml:space="preserve"> staffing sworn positions in agency OIGs</w:t>
      </w:r>
      <w:r w:rsidR="00474AFC">
        <w:t xml:space="preserve"> without specific statutory authority.</w:t>
      </w:r>
    </w:p>
    <w:p w:rsidR="00917B12" w:rsidRDefault="00917B12" w:rsidP="00917B12">
      <w:pPr>
        <w:pStyle w:val="ListParagraph"/>
        <w:numPr>
          <w:ilvl w:val="1"/>
          <w:numId w:val="4"/>
        </w:numPr>
        <w:autoSpaceDE w:val="0"/>
        <w:autoSpaceDN w:val="0"/>
      </w:pPr>
      <w:r w:rsidRPr="00917B12">
        <w:t>Should currently sworn positions without a statutory foundation be filled with sworn members on attrition?</w:t>
      </w:r>
    </w:p>
    <w:p w:rsidR="00917B12" w:rsidRDefault="00917B12" w:rsidP="00917B12">
      <w:pPr>
        <w:pStyle w:val="ListParagraph"/>
        <w:numPr>
          <w:ilvl w:val="1"/>
          <w:numId w:val="4"/>
        </w:numPr>
        <w:autoSpaceDE w:val="0"/>
        <w:autoSpaceDN w:val="0"/>
      </w:pPr>
      <w:r w:rsidRPr="00917B12">
        <w:t xml:space="preserve">Does the IG have the </w:t>
      </w:r>
      <w:r>
        <w:t xml:space="preserve">independent </w:t>
      </w:r>
      <w:r w:rsidRPr="00917B12">
        <w:t>authority to cause within the agency a sworn position to be acquired</w:t>
      </w:r>
    </w:p>
    <w:p w:rsidR="00F03038" w:rsidRDefault="00AD235C" w:rsidP="00F03038">
      <w:pPr>
        <w:pStyle w:val="ListParagraph"/>
        <w:numPr>
          <w:ilvl w:val="2"/>
          <w:numId w:val="4"/>
        </w:numPr>
        <w:autoSpaceDE w:val="0"/>
        <w:autoSpaceDN w:val="0"/>
      </w:pPr>
      <w:r>
        <w:t xml:space="preserve"> </w:t>
      </w:r>
      <w:r w:rsidR="00917B12">
        <w:t>How much involvement with the CIG is needed – notification? Concurrence? Approval?</w:t>
      </w:r>
    </w:p>
    <w:p w:rsidR="00F03038" w:rsidRDefault="00F03038" w:rsidP="00F03038">
      <w:pPr>
        <w:pStyle w:val="ListParagraph"/>
        <w:numPr>
          <w:ilvl w:val="2"/>
          <w:numId w:val="4"/>
        </w:numPr>
        <w:autoSpaceDE w:val="0"/>
        <w:autoSpaceDN w:val="0"/>
      </w:pPr>
      <w:r>
        <w:t xml:space="preserve">What are the considerations if an OIG staff member is </w:t>
      </w:r>
      <w:r w:rsidRPr="00F03038">
        <w:t xml:space="preserve">sworn under the auspices of another division in the agency, a division which also supplies their weapons, vehicles, </w:t>
      </w:r>
      <w:proofErr w:type="gramStart"/>
      <w:r w:rsidRPr="00F03038">
        <w:t>etc.</w:t>
      </w:r>
      <w:proofErr w:type="gramEnd"/>
    </w:p>
    <w:p w:rsidR="00917B12" w:rsidRPr="00917B12" w:rsidRDefault="00917B12" w:rsidP="00917B12">
      <w:pPr>
        <w:pStyle w:val="ListParagraph"/>
        <w:autoSpaceDE w:val="0"/>
        <w:autoSpaceDN w:val="0"/>
        <w:ind w:left="792"/>
      </w:pPr>
    </w:p>
    <w:p w:rsidR="00153EC2" w:rsidRDefault="00917B12" w:rsidP="00153EC2">
      <w:pPr>
        <w:pStyle w:val="ListParagraph"/>
        <w:numPr>
          <w:ilvl w:val="0"/>
          <w:numId w:val="4"/>
        </w:numPr>
        <w:autoSpaceDE w:val="0"/>
        <w:autoSpaceDN w:val="0"/>
        <w:rPr>
          <w:b/>
        </w:rPr>
      </w:pPr>
      <w:r w:rsidRPr="00AD235C">
        <w:rPr>
          <w:b/>
        </w:rPr>
        <w:t>Inspectors General in the Senior Management Service class</w:t>
      </w:r>
    </w:p>
    <w:p w:rsidR="00153EC2" w:rsidRDefault="00153EC2" w:rsidP="00153EC2">
      <w:pPr>
        <w:pStyle w:val="ListParagraph"/>
        <w:autoSpaceDE w:val="0"/>
        <w:autoSpaceDN w:val="0"/>
        <w:ind w:left="744"/>
      </w:pPr>
      <w:r w:rsidRPr="00153EC2">
        <w:t>10.1.</w:t>
      </w:r>
      <w:r>
        <w:t xml:space="preserve"> </w:t>
      </w:r>
      <w:r w:rsidR="00917B12" w:rsidRPr="00153EC2">
        <w:rPr>
          <w:u w:val="single"/>
        </w:rPr>
        <w:t>Recommended Action Step Now</w:t>
      </w:r>
      <w:r w:rsidR="00917B12">
        <w:t>:  Identify IG positions not in the Senior Management Service Class</w:t>
      </w:r>
    </w:p>
    <w:p w:rsidR="00917B12" w:rsidRPr="00153EC2" w:rsidRDefault="00153EC2" w:rsidP="00153EC2">
      <w:pPr>
        <w:pStyle w:val="ListParagraph"/>
        <w:autoSpaceDE w:val="0"/>
        <w:autoSpaceDN w:val="0"/>
        <w:ind w:left="744"/>
        <w:rPr>
          <w:b/>
        </w:rPr>
      </w:pPr>
      <w:r>
        <w:t xml:space="preserve">10.2. </w:t>
      </w:r>
      <w:r w:rsidR="00917B12" w:rsidRPr="00917B12">
        <w:t>Determine how to address the apparent conflict between s. 110.403 F.S.  SMS serve at the pleasure, conflict with new language</w:t>
      </w:r>
    </w:p>
    <w:p w:rsidR="00917B12" w:rsidRDefault="00917B12" w:rsidP="00917B12">
      <w:pPr>
        <w:pStyle w:val="ListParagraph"/>
        <w:autoSpaceDE w:val="0"/>
        <w:autoSpaceDN w:val="0"/>
        <w:ind w:left="792"/>
      </w:pPr>
    </w:p>
    <w:p w:rsidR="00917B12" w:rsidRPr="009C52CA" w:rsidRDefault="00917B12" w:rsidP="00917B12">
      <w:pPr>
        <w:pStyle w:val="ListParagraph"/>
        <w:autoSpaceDE w:val="0"/>
        <w:autoSpaceDN w:val="0"/>
        <w:ind w:left="792"/>
        <w:rPr>
          <w:i/>
        </w:rPr>
      </w:pPr>
      <w:r>
        <w:rPr>
          <w:i/>
        </w:rPr>
        <w:t xml:space="preserve">s. </w:t>
      </w:r>
      <w:r w:rsidRPr="009C52CA">
        <w:rPr>
          <w:i/>
        </w:rPr>
        <w:t>110.403</w:t>
      </w:r>
      <w:r>
        <w:rPr>
          <w:i/>
        </w:rPr>
        <w:t>, F.S</w:t>
      </w:r>
      <w:proofErr w:type="gramStart"/>
      <w:r>
        <w:rPr>
          <w:i/>
        </w:rPr>
        <w:t>.</w:t>
      </w:r>
      <w:proofErr w:type="gramEnd"/>
      <w:r w:rsidRPr="009C52CA">
        <w:rPr>
          <w:i/>
        </w:rPr>
        <w:t> </w:t>
      </w:r>
      <w:r w:rsidRPr="009C52CA">
        <w:rPr>
          <w:i/>
        </w:rPr>
        <w:t>Powers and duties of the department.—</w:t>
      </w:r>
    </w:p>
    <w:p w:rsidR="00917B12" w:rsidRPr="009C52CA" w:rsidRDefault="00917B12" w:rsidP="00917B12">
      <w:pPr>
        <w:pStyle w:val="ListParagraph"/>
        <w:autoSpaceDE w:val="0"/>
        <w:autoSpaceDN w:val="0"/>
        <w:ind w:left="792"/>
        <w:rPr>
          <w:i/>
        </w:rPr>
      </w:pPr>
      <w:r w:rsidRPr="009C52CA">
        <w:rPr>
          <w:i/>
        </w:rPr>
        <w:t>(1)(</w:t>
      </w:r>
      <w:proofErr w:type="gramStart"/>
      <w:r w:rsidRPr="009C52CA">
        <w:rPr>
          <w:i/>
        </w:rPr>
        <w:t>a</w:t>
      </w:r>
      <w:proofErr w:type="gramEnd"/>
      <w:r w:rsidRPr="009C52CA">
        <w:rPr>
          <w:i/>
        </w:rPr>
        <w:t>)</w:t>
      </w:r>
      <w:r w:rsidRPr="009C52CA">
        <w:rPr>
          <w:i/>
        </w:rPr>
        <w:t> </w:t>
      </w:r>
      <w:r w:rsidRPr="009C52CA">
        <w:rPr>
          <w:i/>
        </w:rPr>
        <w:t xml:space="preserve">”… </w:t>
      </w:r>
      <w:r w:rsidRPr="009C52CA">
        <w:rPr>
          <w:i/>
          <w:highlight w:val="yellow"/>
        </w:rPr>
        <w:t>Employees in the Senior Management Service shall serve at the pleasure of the agency head and shall be subject to suspension, dismissal, reduction in pay, demotion, transfer, or other personnel action at the discretion of the agency head</w:t>
      </w:r>
      <w:r w:rsidRPr="009C52CA">
        <w:rPr>
          <w:i/>
        </w:rPr>
        <w:t>. Such personnel actions are exempt from the provisions of chapter 120.”</w:t>
      </w:r>
    </w:p>
    <w:p w:rsidR="00917B12" w:rsidRPr="00917B12" w:rsidRDefault="00917B12" w:rsidP="00917B12">
      <w:pPr>
        <w:autoSpaceDE w:val="0"/>
        <w:autoSpaceDN w:val="0"/>
        <w:rPr>
          <w:b/>
        </w:rPr>
      </w:pPr>
    </w:p>
    <w:p w:rsidR="00153EC2" w:rsidRDefault="009C52CA" w:rsidP="00153EC2">
      <w:pPr>
        <w:pStyle w:val="ListParagraph"/>
        <w:numPr>
          <w:ilvl w:val="0"/>
          <w:numId w:val="4"/>
        </w:numPr>
        <w:autoSpaceDE w:val="0"/>
        <w:autoSpaceDN w:val="0"/>
        <w:rPr>
          <w:b/>
        </w:rPr>
      </w:pPr>
      <w:r w:rsidRPr="00917B12">
        <w:rPr>
          <w:b/>
        </w:rPr>
        <w:t>A</w:t>
      </w:r>
      <w:r w:rsidR="007177B7" w:rsidRPr="00917B12">
        <w:rPr>
          <w:b/>
        </w:rPr>
        <w:t xml:space="preserve">gency-specific legislation </w:t>
      </w:r>
      <w:r w:rsidRPr="00917B12">
        <w:rPr>
          <w:b/>
        </w:rPr>
        <w:t>impacting IG</w:t>
      </w:r>
    </w:p>
    <w:p w:rsidR="009C52CA" w:rsidRPr="00153EC2" w:rsidRDefault="00153EC2" w:rsidP="00153EC2">
      <w:pPr>
        <w:pStyle w:val="ListParagraph"/>
        <w:autoSpaceDE w:val="0"/>
        <w:autoSpaceDN w:val="0"/>
        <w:ind w:left="792"/>
        <w:rPr>
          <w:b/>
        </w:rPr>
      </w:pPr>
      <w:r w:rsidRPr="008E6D4D">
        <w:t>11.1.</w:t>
      </w:r>
      <w:r w:rsidR="008E6D4D">
        <w:rPr>
          <w:u w:val="single"/>
        </w:rPr>
        <w:t xml:space="preserve"> </w:t>
      </w:r>
      <w:r w:rsidR="009C52CA" w:rsidRPr="00153EC2">
        <w:rPr>
          <w:u w:val="single"/>
        </w:rPr>
        <w:t>Recommended Action Step Now</w:t>
      </w:r>
      <w:r w:rsidR="009C52CA" w:rsidRPr="00917B12">
        <w:t xml:space="preserve">: Identify conflicts to the 2014 revision to Section 20.055. </w:t>
      </w:r>
    </w:p>
    <w:p w:rsidR="009C52CA" w:rsidRPr="009C52CA" w:rsidRDefault="009C52CA" w:rsidP="009C52CA">
      <w:pPr>
        <w:pStyle w:val="ListParagraph"/>
        <w:autoSpaceDE w:val="0"/>
        <w:autoSpaceDN w:val="0"/>
        <w:ind w:left="792"/>
        <w:rPr>
          <w:b/>
          <w:i/>
        </w:rPr>
      </w:pPr>
    </w:p>
    <w:p w:rsidR="009C52CA" w:rsidRDefault="009C52CA" w:rsidP="009C52CA">
      <w:pPr>
        <w:autoSpaceDE w:val="0"/>
        <w:autoSpaceDN w:val="0"/>
        <w:ind w:left="720"/>
        <w:rPr>
          <w:i/>
        </w:rPr>
      </w:pPr>
      <w:r>
        <w:rPr>
          <w:i/>
        </w:rPr>
        <w:t>E</w:t>
      </w:r>
      <w:r w:rsidR="007177B7" w:rsidRPr="009C52CA">
        <w:rPr>
          <w:i/>
        </w:rPr>
        <w:t>xample:  (s. 20.23, F.S.): Department of Transportation.—</w:t>
      </w:r>
      <w:proofErr w:type="gramStart"/>
      <w:r w:rsidR="007177B7" w:rsidRPr="009C52CA">
        <w:rPr>
          <w:i/>
        </w:rPr>
        <w:t>There</w:t>
      </w:r>
      <w:proofErr w:type="gramEnd"/>
      <w:r w:rsidR="007177B7" w:rsidRPr="009C52CA">
        <w:rPr>
          <w:i/>
        </w:rPr>
        <w:t xml:space="preserve"> is created a Department of Transportation which shall be a decentralized agency. (1)(d</w:t>
      </w:r>
      <w:proofErr w:type="gramStart"/>
      <w:r w:rsidR="007177B7" w:rsidRPr="009C52CA">
        <w:rPr>
          <w:i/>
        </w:rPr>
        <w:t>)</w:t>
      </w:r>
      <w:proofErr w:type="gramEnd"/>
      <w:r w:rsidR="007177B7" w:rsidRPr="009C52CA">
        <w:t> </w:t>
      </w:r>
      <w:r w:rsidR="007177B7" w:rsidRPr="009C52CA">
        <w:rPr>
          <w:i/>
          <w:highlight w:val="yellow"/>
        </w:rPr>
        <w:t xml:space="preserve">The secretary shall appoint an inspector general pursuant to s. </w:t>
      </w:r>
      <w:hyperlink r:id="rId8" w:history="1">
        <w:r w:rsidR="007177B7" w:rsidRPr="009C52CA">
          <w:rPr>
            <w:i/>
            <w:highlight w:val="yellow"/>
          </w:rPr>
          <w:t>20.055</w:t>
        </w:r>
      </w:hyperlink>
      <w:r w:rsidR="007177B7" w:rsidRPr="009C52CA">
        <w:rPr>
          <w:i/>
          <w:highlight w:val="yellow"/>
        </w:rPr>
        <w:t xml:space="preserve"> who shall be directly responsible to the secretary and shall serve at the pleasure of the secretary</w:t>
      </w:r>
      <w:r w:rsidR="007177B7" w:rsidRPr="009C52CA">
        <w:rPr>
          <w:i/>
        </w:rPr>
        <w:t>.</w:t>
      </w:r>
    </w:p>
    <w:p w:rsidR="009C52CA" w:rsidRDefault="009C52CA" w:rsidP="009C52CA">
      <w:pPr>
        <w:autoSpaceDE w:val="0"/>
        <w:autoSpaceDN w:val="0"/>
        <w:ind w:left="720"/>
        <w:rPr>
          <w:i/>
        </w:rPr>
      </w:pPr>
    </w:p>
    <w:p w:rsidR="0075488D" w:rsidRDefault="00AF17D8" w:rsidP="00AF17D8">
      <w:pPr>
        <w:autoSpaceDE w:val="0"/>
        <w:autoSpaceDN w:val="0"/>
        <w:rPr>
          <w:b/>
        </w:rPr>
      </w:pPr>
      <w:r>
        <w:rPr>
          <w:b/>
        </w:rPr>
        <w:t>Secondary HR issues:</w:t>
      </w:r>
    </w:p>
    <w:p w:rsidR="00AF17D8" w:rsidRDefault="00AF17D8" w:rsidP="00AF17D8">
      <w:pPr>
        <w:autoSpaceDE w:val="0"/>
        <w:autoSpaceDN w:val="0"/>
        <w:rPr>
          <w:b/>
        </w:rPr>
      </w:pPr>
    </w:p>
    <w:p w:rsidR="00AF17D8" w:rsidRDefault="008E6D4D" w:rsidP="00AF17D8">
      <w:pPr>
        <w:pStyle w:val="ListParagraph"/>
        <w:numPr>
          <w:ilvl w:val="0"/>
          <w:numId w:val="4"/>
        </w:numPr>
        <w:autoSpaceDE w:val="0"/>
        <w:autoSpaceDN w:val="0"/>
        <w:rPr>
          <w:b/>
        </w:rPr>
      </w:pPr>
      <w:r>
        <w:rPr>
          <w:b/>
        </w:rPr>
        <w:t>Position</w:t>
      </w:r>
      <w:r w:rsidR="007B24CC">
        <w:rPr>
          <w:b/>
        </w:rPr>
        <w:t xml:space="preserve"> consistency </w:t>
      </w:r>
      <w:r w:rsidR="00AF17D8">
        <w:rPr>
          <w:b/>
        </w:rPr>
        <w:t>IG Communit</w:t>
      </w:r>
      <w:r w:rsidR="007B24CC">
        <w:rPr>
          <w:b/>
        </w:rPr>
        <w:t>y-wide</w:t>
      </w:r>
    </w:p>
    <w:p w:rsidR="007B24CC" w:rsidRDefault="007B24CC" w:rsidP="007B24CC">
      <w:pPr>
        <w:pStyle w:val="ListParagraph"/>
        <w:autoSpaceDE w:val="0"/>
        <w:autoSpaceDN w:val="0"/>
        <w:ind w:left="360"/>
      </w:pPr>
      <w:r>
        <w:t>12.1. Should staff auditors in all Governors agency OIG be in the same DMS broadband class?</w:t>
      </w:r>
    </w:p>
    <w:p w:rsidR="007B24CC" w:rsidRDefault="007B24CC" w:rsidP="007B24CC">
      <w:pPr>
        <w:pStyle w:val="ListParagraph"/>
        <w:autoSpaceDE w:val="0"/>
        <w:autoSpaceDN w:val="0"/>
        <w:ind w:left="360"/>
      </w:pPr>
      <w:r>
        <w:tab/>
        <w:t xml:space="preserve">12.1.1. Example: What </w:t>
      </w:r>
      <w:r w:rsidR="00443B35">
        <w:t xml:space="preserve">DMS </w:t>
      </w:r>
      <w:r>
        <w:t>class best fits the staff auditor/investigator positions?</w:t>
      </w:r>
    </w:p>
    <w:p w:rsidR="007B24CC" w:rsidRDefault="007B24CC" w:rsidP="007B24CC">
      <w:pPr>
        <w:pStyle w:val="ListParagraph"/>
        <w:autoSpaceDE w:val="0"/>
        <w:autoSpaceDN w:val="0"/>
        <w:ind w:left="360"/>
      </w:pPr>
      <w:r>
        <w:t>12.2. Should there be c</w:t>
      </w:r>
      <w:r w:rsidRPr="007B24CC">
        <w:t xml:space="preserve">onsistency in IG Community working titles </w:t>
      </w:r>
    </w:p>
    <w:p w:rsidR="00D24E95" w:rsidRDefault="007B24CC" w:rsidP="008E6D4D">
      <w:pPr>
        <w:pStyle w:val="ListParagraph"/>
        <w:autoSpaceDE w:val="0"/>
        <w:autoSpaceDN w:val="0"/>
      </w:pPr>
      <w:r>
        <w:t xml:space="preserve">12.2.1. Example: Do we need </w:t>
      </w:r>
      <w:r w:rsidR="00AF17D8" w:rsidRPr="007B24CC">
        <w:t>Chiefs of Investigation or Directors of Investigation or Assistant Inspector General for Investigation</w:t>
      </w:r>
      <w:r>
        <w:t>?</w:t>
      </w:r>
    </w:p>
    <w:p w:rsidR="008E6D4D" w:rsidRDefault="008E6D4D" w:rsidP="008E6D4D">
      <w:pPr>
        <w:autoSpaceDE w:val="0"/>
        <w:autoSpaceDN w:val="0"/>
      </w:pPr>
    </w:p>
    <w:p w:rsidR="008E6D4D" w:rsidRDefault="008E6D4D" w:rsidP="008E6D4D">
      <w:pPr>
        <w:pStyle w:val="ListParagraph"/>
        <w:numPr>
          <w:ilvl w:val="0"/>
          <w:numId w:val="4"/>
        </w:numPr>
        <w:autoSpaceDE w:val="0"/>
        <w:autoSpaceDN w:val="0"/>
        <w:rPr>
          <w:b/>
        </w:rPr>
      </w:pPr>
      <w:r>
        <w:rPr>
          <w:b/>
        </w:rPr>
        <w:lastRenderedPageBreak/>
        <w:t>Salary consistency IG Community-wide</w:t>
      </w:r>
    </w:p>
    <w:p w:rsidR="008E6D4D" w:rsidRDefault="008E6D4D" w:rsidP="008E6D4D">
      <w:pPr>
        <w:pStyle w:val="ListParagraph"/>
        <w:autoSpaceDE w:val="0"/>
        <w:autoSpaceDN w:val="0"/>
        <w:ind w:left="360"/>
      </w:pPr>
      <w:r>
        <w:t>13.1. Should staff at various levels in all Governors agency OIG be compensated using the same parameters?</w:t>
      </w:r>
    </w:p>
    <w:p w:rsidR="008E6D4D" w:rsidRDefault="008E6D4D" w:rsidP="008E6D4D">
      <w:pPr>
        <w:pStyle w:val="ListParagraph"/>
        <w:autoSpaceDE w:val="0"/>
        <w:autoSpaceDN w:val="0"/>
        <w:ind w:left="360"/>
      </w:pPr>
    </w:p>
    <w:p w:rsidR="008E6D4D" w:rsidRDefault="008E6D4D" w:rsidP="008E6D4D">
      <w:pPr>
        <w:pStyle w:val="ListParagraph"/>
        <w:numPr>
          <w:ilvl w:val="0"/>
          <w:numId w:val="4"/>
        </w:numPr>
        <w:autoSpaceDE w:val="0"/>
        <w:autoSpaceDN w:val="0"/>
        <w:rPr>
          <w:b/>
        </w:rPr>
      </w:pPr>
      <w:r>
        <w:rPr>
          <w:b/>
        </w:rPr>
        <w:t>Staffing consistency IG Community-wide</w:t>
      </w:r>
    </w:p>
    <w:p w:rsidR="00F03038" w:rsidRDefault="00A63806" w:rsidP="00A63806">
      <w:pPr>
        <w:autoSpaceDE w:val="0"/>
        <w:autoSpaceDN w:val="0"/>
        <w:ind w:left="360"/>
      </w:pPr>
      <w:r>
        <w:t>14.1. S</w:t>
      </w:r>
      <w:r w:rsidR="008E6D4D">
        <w:t xml:space="preserve">hould </w:t>
      </w:r>
      <w:r w:rsidR="00443B35">
        <w:t>the</w:t>
      </w:r>
      <w:r w:rsidR="008E6D4D">
        <w:t>r</w:t>
      </w:r>
      <w:r w:rsidR="00443B35">
        <w:t>e</w:t>
      </w:r>
      <w:r w:rsidR="008E6D4D">
        <w:t xml:space="preserve"> be a formula developed, allowing for agency-specific exceptions, for staffing agency offices of inspector general.</w:t>
      </w:r>
    </w:p>
    <w:sectPr w:rsidR="00F0303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2CA" w:rsidRDefault="009C52CA" w:rsidP="009C52CA">
      <w:r>
        <w:separator/>
      </w:r>
    </w:p>
  </w:endnote>
  <w:endnote w:type="continuationSeparator" w:id="0">
    <w:p w:rsidR="009C52CA" w:rsidRDefault="009C52CA" w:rsidP="009C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223635"/>
      <w:docPartObj>
        <w:docPartGallery w:val="Page Numbers (Bottom of Page)"/>
        <w:docPartUnique/>
      </w:docPartObj>
    </w:sdtPr>
    <w:sdtEndPr>
      <w:rPr>
        <w:noProof/>
      </w:rPr>
    </w:sdtEndPr>
    <w:sdtContent>
      <w:p w:rsidR="009C52CA" w:rsidRDefault="009C52CA">
        <w:pPr>
          <w:pStyle w:val="Footer"/>
          <w:jc w:val="center"/>
        </w:pPr>
        <w:r>
          <w:fldChar w:fldCharType="begin"/>
        </w:r>
        <w:r>
          <w:instrText xml:space="preserve"> PAGE   \* MERGEFORMAT </w:instrText>
        </w:r>
        <w:r>
          <w:fldChar w:fldCharType="separate"/>
        </w:r>
        <w:r w:rsidR="00B35918">
          <w:rPr>
            <w:noProof/>
          </w:rPr>
          <w:t>4</w:t>
        </w:r>
        <w:r>
          <w:rPr>
            <w:noProof/>
          </w:rPr>
          <w:fldChar w:fldCharType="end"/>
        </w:r>
      </w:p>
    </w:sdtContent>
  </w:sdt>
  <w:p w:rsidR="009C52CA" w:rsidRDefault="009C5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2CA" w:rsidRDefault="009C52CA" w:rsidP="009C52CA">
      <w:r>
        <w:separator/>
      </w:r>
    </w:p>
  </w:footnote>
  <w:footnote w:type="continuationSeparator" w:id="0">
    <w:p w:rsidR="009C52CA" w:rsidRDefault="009C52CA" w:rsidP="009C52CA">
      <w:r>
        <w:continuationSeparator/>
      </w:r>
    </w:p>
  </w:footnote>
  <w:footnote w:id="1">
    <w:p w:rsidR="00F03038" w:rsidRDefault="00F03038">
      <w:pPr>
        <w:pStyle w:val="FootnoteText"/>
      </w:pPr>
      <w:r>
        <w:rPr>
          <w:rStyle w:val="FootnoteReference"/>
        </w:rPr>
        <w:footnoteRef/>
      </w:r>
      <w:r>
        <w:t xml:space="preserve"> </w:t>
      </w:r>
      <w:r>
        <w:rPr>
          <w:color w:val="1F497D"/>
        </w:rPr>
        <w:t xml:space="preserve">The </w:t>
      </w:r>
      <w:r w:rsidR="00B35918">
        <w:rPr>
          <w:color w:val="1F497D"/>
        </w:rPr>
        <w:t>Workgroup</w:t>
      </w:r>
      <w:r>
        <w:rPr>
          <w:color w:val="1F497D"/>
        </w:rPr>
        <w:t xml:space="preserve"> should recommend a definition </w:t>
      </w:r>
      <w:r w:rsidR="0054696F">
        <w:rPr>
          <w:color w:val="1F497D"/>
        </w:rPr>
        <w:t>what “consultation</w:t>
      </w:r>
      <w:r>
        <w:rPr>
          <w:color w:val="1F497D"/>
        </w:rPr>
        <w:t xml:space="preserve">” means and obtain CIG concurrence or modification.  The </w:t>
      </w:r>
      <w:r w:rsidR="00B35918">
        <w:rPr>
          <w:color w:val="1F497D"/>
        </w:rPr>
        <w:t>Workgroup</w:t>
      </w:r>
      <w:r>
        <w:rPr>
          <w:color w:val="1F497D"/>
        </w:rPr>
        <w:t xml:space="preserve"> should also recommend a point in the pro</w:t>
      </w:r>
      <w:r w:rsidR="0054696F">
        <w:rPr>
          <w:color w:val="1F497D"/>
        </w:rPr>
        <w:t>cess would that the consultation</w:t>
      </w:r>
      <w:r>
        <w:rPr>
          <w:color w:val="1F497D"/>
        </w:rPr>
        <w:t xml:space="preserve"> should take place and to whom (the CIG or one of her staff) it would be </w:t>
      </w:r>
      <w:r w:rsidR="0054696F">
        <w:rPr>
          <w:color w:val="1F497D"/>
        </w:rPr>
        <w:t>appropriate to consult</w:t>
      </w:r>
      <w:r>
        <w:rPr>
          <w:color w:val="1F497D"/>
        </w:rPr>
        <w:t xml:space="preserve"> with or to notify.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10E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266DC2"/>
    <w:multiLevelType w:val="hybridMultilevel"/>
    <w:tmpl w:val="DA5ED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8EF017B"/>
    <w:multiLevelType w:val="multilevel"/>
    <w:tmpl w:val="D960D3D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BBF16C8"/>
    <w:multiLevelType w:val="multilevel"/>
    <w:tmpl w:val="34A6546A"/>
    <w:lvl w:ilvl="0">
      <w:start w:val="10"/>
      <w:numFmt w:val="decimal"/>
      <w:lvlText w:val="%1"/>
      <w:lvlJc w:val="left"/>
      <w:pPr>
        <w:ind w:left="384" w:hanging="384"/>
      </w:pPr>
      <w:rPr>
        <w:rFonts w:hint="default"/>
        <w:b w:val="0"/>
      </w:rPr>
    </w:lvl>
    <w:lvl w:ilvl="1">
      <w:start w:val="1"/>
      <w:numFmt w:val="decimal"/>
      <w:lvlText w:val="%1.%2"/>
      <w:lvlJc w:val="left"/>
      <w:pPr>
        <w:ind w:left="744" w:hanging="384"/>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nsid w:val="5B353757"/>
    <w:multiLevelType w:val="multilevel"/>
    <w:tmpl w:val="6F58DABE"/>
    <w:lvl w:ilvl="0">
      <w:start w:val="10"/>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69424CF9"/>
    <w:multiLevelType w:val="multilevel"/>
    <w:tmpl w:val="74043D0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D7331AA"/>
    <w:multiLevelType w:val="singleLevel"/>
    <w:tmpl w:val="F1E0D2DA"/>
    <w:lvl w:ilvl="0">
      <w:start w:val="1"/>
      <w:numFmt w:val="decimal"/>
      <w:lvlText w:val="%1."/>
      <w:legacy w:legacy="1" w:legacySpace="0" w:legacyIndent="360"/>
      <w:lvlJc w:val="left"/>
      <w:pPr>
        <w:ind w:left="0" w:firstLine="0"/>
      </w:pPr>
      <w:rPr>
        <w:rFonts w:ascii="Times New Roman" w:hAnsi="Times New Roman" w:cs="Times New Roman" w:hint="default"/>
      </w:rPr>
    </w:lvl>
  </w:abstractNum>
  <w:num w:numId="1">
    <w:abstractNumId w:val="6"/>
    <w:lvlOverride w:ilvl="0">
      <w:startOverride w:val="1"/>
    </w:lvlOverride>
  </w:num>
  <w:num w:numId="2">
    <w:abstractNumId w:val="6"/>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
    <w:abstractNumId w:val="6"/>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4">
    <w:abstractNumId w:val="0"/>
  </w:num>
  <w:num w:numId="5">
    <w:abstractNumId w:val="3"/>
  </w:num>
  <w:num w:numId="6">
    <w:abstractNumId w:val="5"/>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BB1"/>
    <w:rsid w:val="00014F6D"/>
    <w:rsid w:val="00034AD6"/>
    <w:rsid w:val="000619B5"/>
    <w:rsid w:val="00061BBE"/>
    <w:rsid w:val="00064F10"/>
    <w:rsid w:val="000676C1"/>
    <w:rsid w:val="000907D3"/>
    <w:rsid w:val="000B0AC7"/>
    <w:rsid w:val="000B4FFB"/>
    <w:rsid w:val="000C103A"/>
    <w:rsid w:val="000C6AC2"/>
    <w:rsid w:val="000D737C"/>
    <w:rsid w:val="00111A61"/>
    <w:rsid w:val="0012596F"/>
    <w:rsid w:val="001373EB"/>
    <w:rsid w:val="00150BA6"/>
    <w:rsid w:val="00153EC2"/>
    <w:rsid w:val="00166308"/>
    <w:rsid w:val="00170384"/>
    <w:rsid w:val="001A0325"/>
    <w:rsid w:val="001A3D18"/>
    <w:rsid w:val="001C13E8"/>
    <w:rsid w:val="001E3BB1"/>
    <w:rsid w:val="0020224A"/>
    <w:rsid w:val="00211A9C"/>
    <w:rsid w:val="002157A5"/>
    <w:rsid w:val="0021704C"/>
    <w:rsid w:val="002372C3"/>
    <w:rsid w:val="00246033"/>
    <w:rsid w:val="002530AE"/>
    <w:rsid w:val="00254FDE"/>
    <w:rsid w:val="00256A3D"/>
    <w:rsid w:val="00283EB3"/>
    <w:rsid w:val="002F02CB"/>
    <w:rsid w:val="00315ED6"/>
    <w:rsid w:val="00332B1A"/>
    <w:rsid w:val="00385E78"/>
    <w:rsid w:val="00387F9A"/>
    <w:rsid w:val="00393131"/>
    <w:rsid w:val="003D5920"/>
    <w:rsid w:val="003F11D5"/>
    <w:rsid w:val="00402382"/>
    <w:rsid w:val="00443B35"/>
    <w:rsid w:val="0044649A"/>
    <w:rsid w:val="00453E71"/>
    <w:rsid w:val="00460C44"/>
    <w:rsid w:val="00474AFC"/>
    <w:rsid w:val="00494D26"/>
    <w:rsid w:val="004A4317"/>
    <w:rsid w:val="004B644C"/>
    <w:rsid w:val="004E4021"/>
    <w:rsid w:val="004F013D"/>
    <w:rsid w:val="00516411"/>
    <w:rsid w:val="0052021F"/>
    <w:rsid w:val="00524F43"/>
    <w:rsid w:val="0054696F"/>
    <w:rsid w:val="00551887"/>
    <w:rsid w:val="00553749"/>
    <w:rsid w:val="00555E5A"/>
    <w:rsid w:val="00556B10"/>
    <w:rsid w:val="005837B7"/>
    <w:rsid w:val="005A1720"/>
    <w:rsid w:val="005A4EB4"/>
    <w:rsid w:val="005D028F"/>
    <w:rsid w:val="005E452C"/>
    <w:rsid w:val="005F4780"/>
    <w:rsid w:val="00635852"/>
    <w:rsid w:val="00655711"/>
    <w:rsid w:val="00672CCF"/>
    <w:rsid w:val="006742CA"/>
    <w:rsid w:val="006B710F"/>
    <w:rsid w:val="006D22EA"/>
    <w:rsid w:val="006D6630"/>
    <w:rsid w:val="006E6590"/>
    <w:rsid w:val="006F2E6C"/>
    <w:rsid w:val="007177B7"/>
    <w:rsid w:val="00722A97"/>
    <w:rsid w:val="00734D41"/>
    <w:rsid w:val="007377D4"/>
    <w:rsid w:val="00741D61"/>
    <w:rsid w:val="00754189"/>
    <w:rsid w:val="0075488D"/>
    <w:rsid w:val="00771F07"/>
    <w:rsid w:val="00772E4E"/>
    <w:rsid w:val="00776FE8"/>
    <w:rsid w:val="00790425"/>
    <w:rsid w:val="007B19B1"/>
    <w:rsid w:val="007B24CC"/>
    <w:rsid w:val="007B686D"/>
    <w:rsid w:val="007F25BF"/>
    <w:rsid w:val="008123FF"/>
    <w:rsid w:val="00815882"/>
    <w:rsid w:val="00830668"/>
    <w:rsid w:val="0083287D"/>
    <w:rsid w:val="00835971"/>
    <w:rsid w:val="00864FA4"/>
    <w:rsid w:val="008B51CC"/>
    <w:rsid w:val="008C70EA"/>
    <w:rsid w:val="008D503A"/>
    <w:rsid w:val="008E6D4D"/>
    <w:rsid w:val="008E75F7"/>
    <w:rsid w:val="008F11BD"/>
    <w:rsid w:val="008F495A"/>
    <w:rsid w:val="008F52BC"/>
    <w:rsid w:val="00913BCC"/>
    <w:rsid w:val="00917B12"/>
    <w:rsid w:val="00922B5A"/>
    <w:rsid w:val="009336AE"/>
    <w:rsid w:val="009611F9"/>
    <w:rsid w:val="009C0E92"/>
    <w:rsid w:val="009C52CA"/>
    <w:rsid w:val="009C6430"/>
    <w:rsid w:val="009D19A9"/>
    <w:rsid w:val="009D7B9C"/>
    <w:rsid w:val="009F2705"/>
    <w:rsid w:val="00A05C33"/>
    <w:rsid w:val="00A109B7"/>
    <w:rsid w:val="00A63806"/>
    <w:rsid w:val="00A64A76"/>
    <w:rsid w:val="00AD235C"/>
    <w:rsid w:val="00AF17D8"/>
    <w:rsid w:val="00B033BC"/>
    <w:rsid w:val="00B03C73"/>
    <w:rsid w:val="00B1342A"/>
    <w:rsid w:val="00B204F7"/>
    <w:rsid w:val="00B27CD7"/>
    <w:rsid w:val="00B35918"/>
    <w:rsid w:val="00B371A3"/>
    <w:rsid w:val="00B6644F"/>
    <w:rsid w:val="00B700E4"/>
    <w:rsid w:val="00BC40F0"/>
    <w:rsid w:val="00BD1C11"/>
    <w:rsid w:val="00C12DA5"/>
    <w:rsid w:val="00C951EA"/>
    <w:rsid w:val="00CB1724"/>
    <w:rsid w:val="00CF7200"/>
    <w:rsid w:val="00D07FC1"/>
    <w:rsid w:val="00D22369"/>
    <w:rsid w:val="00D24E95"/>
    <w:rsid w:val="00D357FC"/>
    <w:rsid w:val="00D360EC"/>
    <w:rsid w:val="00D43F02"/>
    <w:rsid w:val="00D44D42"/>
    <w:rsid w:val="00D46B4F"/>
    <w:rsid w:val="00DA119A"/>
    <w:rsid w:val="00DA3DD0"/>
    <w:rsid w:val="00DB1ECF"/>
    <w:rsid w:val="00DB4E34"/>
    <w:rsid w:val="00DF676B"/>
    <w:rsid w:val="00E01749"/>
    <w:rsid w:val="00E13D5E"/>
    <w:rsid w:val="00E22273"/>
    <w:rsid w:val="00E37376"/>
    <w:rsid w:val="00E45842"/>
    <w:rsid w:val="00E62FAB"/>
    <w:rsid w:val="00E63B7C"/>
    <w:rsid w:val="00E80756"/>
    <w:rsid w:val="00E861AF"/>
    <w:rsid w:val="00E901FD"/>
    <w:rsid w:val="00E94CE2"/>
    <w:rsid w:val="00EB1890"/>
    <w:rsid w:val="00EB3A39"/>
    <w:rsid w:val="00EC4FDB"/>
    <w:rsid w:val="00EC4FFD"/>
    <w:rsid w:val="00ED4954"/>
    <w:rsid w:val="00EF67A1"/>
    <w:rsid w:val="00F03038"/>
    <w:rsid w:val="00F07252"/>
    <w:rsid w:val="00F10B57"/>
    <w:rsid w:val="00F16D60"/>
    <w:rsid w:val="00F456C5"/>
    <w:rsid w:val="00F60328"/>
    <w:rsid w:val="00F6358D"/>
    <w:rsid w:val="00F7677A"/>
    <w:rsid w:val="00F9399B"/>
    <w:rsid w:val="00FD737F"/>
    <w:rsid w:val="00FF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EE953-CBCB-4FE2-AE70-972BB544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BB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24E95"/>
    <w:rPr>
      <w:rFonts w:cs="Consolas"/>
      <w:szCs w:val="21"/>
    </w:rPr>
  </w:style>
  <w:style w:type="character" w:customStyle="1" w:styleId="PlainTextChar">
    <w:name w:val="Plain Text Char"/>
    <w:basedOn w:val="DefaultParagraphFont"/>
    <w:link w:val="PlainText"/>
    <w:uiPriority w:val="99"/>
    <w:semiHidden/>
    <w:rsid w:val="00D24E95"/>
    <w:rPr>
      <w:rFonts w:ascii="Calibri" w:hAnsi="Calibri" w:cs="Consolas"/>
      <w:szCs w:val="21"/>
    </w:rPr>
  </w:style>
  <w:style w:type="paragraph" w:styleId="ListParagraph">
    <w:name w:val="List Paragraph"/>
    <w:basedOn w:val="Normal"/>
    <w:uiPriority w:val="34"/>
    <w:qFormat/>
    <w:rsid w:val="00672CCF"/>
    <w:pPr>
      <w:ind w:left="720"/>
      <w:contextualSpacing/>
    </w:pPr>
  </w:style>
  <w:style w:type="character" w:customStyle="1" w:styleId="catchlinetext">
    <w:name w:val="catchlinetext"/>
    <w:basedOn w:val="DefaultParagraphFont"/>
    <w:rsid w:val="007177B7"/>
  </w:style>
  <w:style w:type="character" w:customStyle="1" w:styleId="emdash">
    <w:name w:val="emdash"/>
    <w:basedOn w:val="DefaultParagraphFont"/>
    <w:rsid w:val="007177B7"/>
  </w:style>
  <w:style w:type="character" w:customStyle="1" w:styleId="text">
    <w:name w:val="text"/>
    <w:basedOn w:val="DefaultParagraphFont"/>
    <w:rsid w:val="007177B7"/>
  </w:style>
  <w:style w:type="character" w:styleId="Hyperlink">
    <w:name w:val="Hyperlink"/>
    <w:basedOn w:val="DefaultParagraphFont"/>
    <w:uiPriority w:val="99"/>
    <w:semiHidden/>
    <w:unhideWhenUsed/>
    <w:rsid w:val="007177B7"/>
    <w:rPr>
      <w:color w:val="0000FF"/>
      <w:u w:val="single"/>
    </w:rPr>
  </w:style>
  <w:style w:type="character" w:customStyle="1" w:styleId="number">
    <w:name w:val="number"/>
    <w:basedOn w:val="DefaultParagraphFont"/>
    <w:rsid w:val="007177B7"/>
  </w:style>
  <w:style w:type="paragraph" w:styleId="Header">
    <w:name w:val="header"/>
    <w:basedOn w:val="Normal"/>
    <w:link w:val="HeaderChar"/>
    <w:uiPriority w:val="99"/>
    <w:unhideWhenUsed/>
    <w:rsid w:val="009C52CA"/>
    <w:pPr>
      <w:tabs>
        <w:tab w:val="center" w:pos="4680"/>
        <w:tab w:val="right" w:pos="9360"/>
      </w:tabs>
    </w:pPr>
  </w:style>
  <w:style w:type="character" w:customStyle="1" w:styleId="HeaderChar">
    <w:name w:val="Header Char"/>
    <w:basedOn w:val="DefaultParagraphFont"/>
    <w:link w:val="Header"/>
    <w:uiPriority w:val="99"/>
    <w:rsid w:val="009C52CA"/>
    <w:rPr>
      <w:rFonts w:ascii="Calibri" w:hAnsi="Calibri" w:cs="Calibri"/>
    </w:rPr>
  </w:style>
  <w:style w:type="paragraph" w:styleId="Footer">
    <w:name w:val="footer"/>
    <w:basedOn w:val="Normal"/>
    <w:link w:val="FooterChar"/>
    <w:uiPriority w:val="99"/>
    <w:unhideWhenUsed/>
    <w:rsid w:val="009C52CA"/>
    <w:pPr>
      <w:tabs>
        <w:tab w:val="center" w:pos="4680"/>
        <w:tab w:val="right" w:pos="9360"/>
      </w:tabs>
    </w:pPr>
  </w:style>
  <w:style w:type="character" w:customStyle="1" w:styleId="FooterChar">
    <w:name w:val="Footer Char"/>
    <w:basedOn w:val="DefaultParagraphFont"/>
    <w:link w:val="Footer"/>
    <w:uiPriority w:val="99"/>
    <w:rsid w:val="009C52CA"/>
    <w:rPr>
      <w:rFonts w:ascii="Calibri" w:hAnsi="Calibri" w:cs="Calibri"/>
    </w:rPr>
  </w:style>
  <w:style w:type="character" w:customStyle="1" w:styleId="sectionnumber">
    <w:name w:val="sectionnumber"/>
    <w:basedOn w:val="DefaultParagraphFont"/>
    <w:rsid w:val="009C52CA"/>
  </w:style>
  <w:style w:type="paragraph" w:styleId="FootnoteText">
    <w:name w:val="footnote text"/>
    <w:basedOn w:val="Normal"/>
    <w:link w:val="FootnoteTextChar"/>
    <w:uiPriority w:val="99"/>
    <w:semiHidden/>
    <w:unhideWhenUsed/>
    <w:rsid w:val="00F03038"/>
    <w:rPr>
      <w:sz w:val="20"/>
      <w:szCs w:val="20"/>
    </w:rPr>
  </w:style>
  <w:style w:type="character" w:customStyle="1" w:styleId="FootnoteTextChar">
    <w:name w:val="Footnote Text Char"/>
    <w:basedOn w:val="DefaultParagraphFont"/>
    <w:link w:val="FootnoteText"/>
    <w:uiPriority w:val="99"/>
    <w:semiHidden/>
    <w:rsid w:val="00F03038"/>
    <w:rPr>
      <w:rFonts w:ascii="Calibri" w:hAnsi="Calibri" w:cs="Calibri"/>
      <w:sz w:val="20"/>
      <w:szCs w:val="20"/>
    </w:rPr>
  </w:style>
  <w:style w:type="character" w:styleId="FootnoteReference">
    <w:name w:val="footnote reference"/>
    <w:basedOn w:val="DefaultParagraphFont"/>
    <w:uiPriority w:val="99"/>
    <w:semiHidden/>
    <w:unhideWhenUsed/>
    <w:rsid w:val="00F03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58234">
      <w:bodyDiv w:val="1"/>
      <w:marLeft w:val="0"/>
      <w:marRight w:val="0"/>
      <w:marTop w:val="0"/>
      <w:marBottom w:val="0"/>
      <w:divBdr>
        <w:top w:val="none" w:sz="0" w:space="0" w:color="auto"/>
        <w:left w:val="none" w:sz="0" w:space="0" w:color="auto"/>
        <w:bottom w:val="none" w:sz="0" w:space="0" w:color="auto"/>
        <w:right w:val="none" w:sz="0" w:space="0" w:color="auto"/>
      </w:divBdr>
    </w:div>
    <w:div w:id="979268039">
      <w:bodyDiv w:val="1"/>
      <w:marLeft w:val="0"/>
      <w:marRight w:val="0"/>
      <w:marTop w:val="0"/>
      <w:marBottom w:val="0"/>
      <w:divBdr>
        <w:top w:val="none" w:sz="0" w:space="0" w:color="auto"/>
        <w:left w:val="none" w:sz="0" w:space="0" w:color="auto"/>
        <w:bottom w:val="none" w:sz="0" w:space="0" w:color="auto"/>
        <w:right w:val="none" w:sz="0" w:space="0" w:color="auto"/>
      </w:divBdr>
    </w:div>
    <w:div w:id="1277640798">
      <w:bodyDiv w:val="1"/>
      <w:marLeft w:val="0"/>
      <w:marRight w:val="0"/>
      <w:marTop w:val="0"/>
      <w:marBottom w:val="0"/>
      <w:divBdr>
        <w:top w:val="none" w:sz="0" w:space="0" w:color="auto"/>
        <w:left w:val="none" w:sz="0" w:space="0" w:color="auto"/>
        <w:bottom w:val="none" w:sz="0" w:space="0" w:color="auto"/>
        <w:right w:val="none" w:sz="0" w:space="0" w:color="auto"/>
      </w:divBdr>
    </w:div>
    <w:div w:id="1906378330">
      <w:bodyDiv w:val="1"/>
      <w:marLeft w:val="0"/>
      <w:marRight w:val="0"/>
      <w:marTop w:val="0"/>
      <w:marBottom w:val="0"/>
      <w:divBdr>
        <w:top w:val="none" w:sz="0" w:space="0" w:color="auto"/>
        <w:left w:val="none" w:sz="0" w:space="0" w:color="auto"/>
        <w:bottom w:val="none" w:sz="0" w:space="0" w:color="auto"/>
        <w:right w:val="none" w:sz="0" w:space="0" w:color="auto"/>
      </w:divBdr>
      <w:divsChild>
        <w:div w:id="2081100039">
          <w:marLeft w:val="0"/>
          <w:marRight w:val="0"/>
          <w:marTop w:val="0"/>
          <w:marBottom w:val="0"/>
          <w:divBdr>
            <w:top w:val="none" w:sz="0" w:space="0" w:color="auto"/>
            <w:left w:val="none" w:sz="0" w:space="0" w:color="auto"/>
            <w:bottom w:val="none" w:sz="0" w:space="0" w:color="auto"/>
            <w:right w:val="none" w:sz="0" w:space="0" w:color="auto"/>
          </w:divBdr>
          <w:divsChild>
            <w:div w:id="1936744958">
              <w:marLeft w:val="0"/>
              <w:marRight w:val="0"/>
              <w:marTop w:val="0"/>
              <w:marBottom w:val="0"/>
              <w:divBdr>
                <w:top w:val="none" w:sz="0" w:space="0" w:color="auto"/>
                <w:left w:val="none" w:sz="0" w:space="0" w:color="auto"/>
                <w:bottom w:val="none" w:sz="0" w:space="0" w:color="auto"/>
                <w:right w:val="none" w:sz="0" w:space="0" w:color="auto"/>
              </w:divBdr>
              <w:divsChild>
                <w:div w:id="14718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ate.fl.us/Statutes/index.cfm?App_mode=Display_Statute&amp;Search_String=&amp;URL=0000-0099/0020/Sections/0020.05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2F08B-33A3-47C2-BA51-48053115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 Robert</dc:creator>
  <cp:keywords/>
  <dc:description/>
  <cp:lastModifiedBy>ia906sa</cp:lastModifiedBy>
  <cp:revision>18</cp:revision>
  <dcterms:created xsi:type="dcterms:W3CDTF">2014-05-09T12:41:00Z</dcterms:created>
  <dcterms:modified xsi:type="dcterms:W3CDTF">2014-05-12T19:56:00Z</dcterms:modified>
</cp:coreProperties>
</file>